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9A3F8" w14:textId="0CE5EF11" w:rsidR="00175A5A" w:rsidRPr="00E73BB3" w:rsidRDefault="00175A5A" w:rsidP="002A444C">
      <w:pPr>
        <w:spacing w:after="0" w:line="240" w:lineRule="auto"/>
        <w:jc w:val="center"/>
        <w:rPr>
          <w:rFonts w:ascii="Times New Roman" w:hAnsi="Times New Roman" w:cs="Times New Roman"/>
          <w:sz w:val="24"/>
          <w:szCs w:val="24"/>
          <w:lang w:val="sr-Cyrl-RS"/>
        </w:rPr>
      </w:pPr>
      <w:r w:rsidRPr="00E73BB3">
        <w:rPr>
          <w:rFonts w:ascii="Times New Roman" w:hAnsi="Times New Roman" w:cs="Times New Roman"/>
          <w:sz w:val="24"/>
          <w:szCs w:val="24"/>
          <w:lang w:val="sr-Cyrl-RS"/>
        </w:rPr>
        <w:t>О Б Р А З Л О Ж Е Њ Е</w:t>
      </w:r>
    </w:p>
    <w:p w14:paraId="56840C1A" w14:textId="77777777" w:rsidR="00175A5A" w:rsidRPr="00E73BB3" w:rsidRDefault="00175A5A" w:rsidP="000D5845">
      <w:pPr>
        <w:spacing w:after="0" w:line="240" w:lineRule="auto"/>
        <w:jc w:val="both"/>
        <w:rPr>
          <w:rFonts w:ascii="Times New Roman" w:hAnsi="Times New Roman" w:cs="Times New Roman"/>
          <w:sz w:val="24"/>
          <w:szCs w:val="24"/>
          <w:lang w:val="sr-Cyrl-RS"/>
        </w:rPr>
      </w:pPr>
    </w:p>
    <w:p w14:paraId="22D12554" w14:textId="77777777" w:rsidR="00175A5A" w:rsidRPr="00E73BB3" w:rsidRDefault="00175A5A" w:rsidP="002A444C">
      <w:pPr>
        <w:spacing w:after="0" w:line="240" w:lineRule="auto"/>
        <w:jc w:val="center"/>
        <w:rPr>
          <w:rFonts w:ascii="Times New Roman" w:hAnsi="Times New Roman" w:cs="Times New Roman"/>
          <w:sz w:val="24"/>
          <w:szCs w:val="24"/>
          <w:lang w:val="sr-Cyrl-RS"/>
        </w:rPr>
      </w:pPr>
      <w:r w:rsidRPr="00E73BB3">
        <w:rPr>
          <w:rFonts w:ascii="Times New Roman" w:hAnsi="Times New Roman" w:cs="Times New Roman"/>
          <w:sz w:val="24"/>
          <w:szCs w:val="24"/>
          <w:lang w:val="sr-Cyrl-RS"/>
        </w:rPr>
        <w:t>I. УСТАВНИ ОСНОВ ЗА ДОНОШЕЊЕ ЗАКОНА</w:t>
      </w:r>
    </w:p>
    <w:p w14:paraId="4C91BFDC" w14:textId="77777777" w:rsidR="00175A5A" w:rsidRPr="00E73BB3" w:rsidRDefault="00175A5A" w:rsidP="000D5845">
      <w:pPr>
        <w:spacing w:after="0" w:line="240" w:lineRule="auto"/>
        <w:jc w:val="both"/>
        <w:rPr>
          <w:rFonts w:ascii="Times New Roman" w:hAnsi="Times New Roman" w:cs="Times New Roman"/>
          <w:sz w:val="24"/>
          <w:szCs w:val="24"/>
          <w:lang w:val="sr-Cyrl-RS"/>
        </w:rPr>
      </w:pPr>
    </w:p>
    <w:p w14:paraId="0E7A4B8B" w14:textId="2890F95C" w:rsidR="00175A5A" w:rsidRPr="00E73BB3" w:rsidRDefault="00175A5A" w:rsidP="0018042B">
      <w:pPr>
        <w:spacing w:after="0" w:line="240" w:lineRule="auto"/>
        <w:ind w:firstLine="810"/>
        <w:jc w:val="both"/>
        <w:rPr>
          <w:rFonts w:ascii="Times New Roman" w:hAnsi="Times New Roman" w:cs="Times New Roman"/>
          <w:sz w:val="24"/>
          <w:szCs w:val="24"/>
          <w:lang w:val="sr-Cyrl-RS"/>
        </w:rPr>
      </w:pPr>
      <w:r w:rsidRPr="00E73BB3">
        <w:rPr>
          <w:rFonts w:ascii="Times New Roman" w:hAnsi="Times New Roman" w:cs="Times New Roman"/>
          <w:sz w:val="24"/>
          <w:szCs w:val="24"/>
          <w:lang w:val="sr-Cyrl-RS"/>
        </w:rPr>
        <w:t xml:space="preserve">Уставни основ за доношење </w:t>
      </w:r>
      <w:r w:rsidR="00833EE1" w:rsidRPr="00E73BB3">
        <w:rPr>
          <w:rFonts w:ascii="Times New Roman" w:hAnsi="Times New Roman" w:cs="Times New Roman"/>
          <w:sz w:val="24"/>
          <w:szCs w:val="24"/>
          <w:lang w:val="sr-Cyrl-RS"/>
        </w:rPr>
        <w:t xml:space="preserve">овог закона </w:t>
      </w:r>
      <w:r w:rsidRPr="00E73BB3">
        <w:rPr>
          <w:rFonts w:ascii="Times New Roman" w:hAnsi="Times New Roman" w:cs="Times New Roman"/>
          <w:sz w:val="24"/>
          <w:szCs w:val="24"/>
          <w:lang w:val="sr-Cyrl-RS"/>
        </w:rPr>
        <w:t xml:space="preserve">садржан је у одредбама члана 97. тач. </w:t>
      </w:r>
      <w:r w:rsidR="002A444C" w:rsidRPr="00E73BB3">
        <w:rPr>
          <w:rFonts w:ascii="Times New Roman" w:hAnsi="Times New Roman" w:cs="Times New Roman"/>
          <w:sz w:val="24"/>
          <w:szCs w:val="24"/>
          <w:lang w:val="sr-Cyrl-RS"/>
        </w:rPr>
        <w:t>6</w:t>
      </w:r>
      <w:r w:rsidR="00833EE1" w:rsidRPr="00E73BB3">
        <w:rPr>
          <w:rFonts w:ascii="Times New Roman" w:hAnsi="Times New Roman" w:cs="Times New Roman"/>
          <w:sz w:val="24"/>
          <w:szCs w:val="24"/>
          <w:lang w:val="sr-Cyrl-RS"/>
        </w:rPr>
        <w:t>,</w:t>
      </w:r>
      <w:r w:rsidR="005E5205" w:rsidRPr="00E73BB3">
        <w:rPr>
          <w:rFonts w:ascii="Times New Roman" w:hAnsi="Times New Roman" w:cs="Times New Roman"/>
          <w:sz w:val="24"/>
          <w:szCs w:val="24"/>
          <w:lang w:val="sr-Cyrl-RS"/>
        </w:rPr>
        <w:t xml:space="preserve"> </w:t>
      </w:r>
      <w:r w:rsidR="00750DE9" w:rsidRPr="00E73BB3">
        <w:rPr>
          <w:rFonts w:ascii="Times New Roman" w:hAnsi="Times New Roman" w:cs="Times New Roman"/>
          <w:sz w:val="24"/>
          <w:szCs w:val="24"/>
          <w:lang w:val="sr-Cyrl-RS"/>
        </w:rPr>
        <w:t>9</w:t>
      </w:r>
      <w:r w:rsidR="005E5205" w:rsidRPr="00E73BB3">
        <w:rPr>
          <w:rFonts w:ascii="Times New Roman" w:hAnsi="Times New Roman" w:cs="Times New Roman"/>
          <w:sz w:val="24"/>
          <w:szCs w:val="24"/>
          <w:lang w:val="sr-Cyrl-RS"/>
        </w:rPr>
        <w:t>.</w:t>
      </w:r>
      <w:r w:rsidRPr="00E73BB3">
        <w:rPr>
          <w:rFonts w:ascii="Times New Roman" w:hAnsi="Times New Roman" w:cs="Times New Roman"/>
          <w:sz w:val="24"/>
          <w:szCs w:val="24"/>
          <w:lang w:val="sr-Cyrl-RS"/>
        </w:rPr>
        <w:t xml:space="preserve"> и 16. Устава Републике Србије, према којима Република Србија уређује и обезбеђује, између осталог, </w:t>
      </w:r>
      <w:r w:rsidR="00953AB0" w:rsidRPr="00E73BB3">
        <w:rPr>
          <w:rFonts w:ascii="Times New Roman" w:hAnsi="Times New Roman" w:cs="Times New Roman"/>
          <w:sz w:val="24"/>
          <w:szCs w:val="24"/>
          <w:lang w:val="sr-Cyrl-RS"/>
        </w:rPr>
        <w:t xml:space="preserve">порески систем, </w:t>
      </w:r>
      <w:r w:rsidR="00413E98" w:rsidRPr="00E73BB3">
        <w:rPr>
          <w:rFonts w:ascii="Times New Roman" w:hAnsi="Times New Roman" w:cs="Times New Roman"/>
          <w:sz w:val="24"/>
          <w:szCs w:val="24"/>
          <w:lang w:val="sr-Cyrl-RS"/>
        </w:rPr>
        <w:t xml:space="preserve">систем заштите и унапређења животне средине, </w:t>
      </w:r>
      <w:r w:rsidRPr="00E73BB3">
        <w:rPr>
          <w:rFonts w:ascii="Times New Roman" w:hAnsi="Times New Roman" w:cs="Times New Roman"/>
          <w:sz w:val="24"/>
          <w:szCs w:val="24"/>
          <w:lang w:val="sr-Cyrl-RS"/>
        </w:rPr>
        <w:t>као и рад републичких органа.</w:t>
      </w:r>
    </w:p>
    <w:p w14:paraId="04B0C733" w14:textId="77777777" w:rsidR="00B65D0D" w:rsidRPr="00E73BB3" w:rsidRDefault="00B65D0D" w:rsidP="000D5845">
      <w:pPr>
        <w:spacing w:after="0" w:line="240" w:lineRule="auto"/>
        <w:ind w:firstLine="1260"/>
        <w:jc w:val="both"/>
        <w:rPr>
          <w:rFonts w:ascii="Times New Roman" w:hAnsi="Times New Roman" w:cs="Times New Roman"/>
          <w:sz w:val="24"/>
          <w:szCs w:val="24"/>
          <w:lang w:val="sr-Cyrl-RS"/>
        </w:rPr>
      </w:pPr>
    </w:p>
    <w:p w14:paraId="0CD6AFBF" w14:textId="77777777" w:rsidR="00175A5A" w:rsidRPr="00E73BB3" w:rsidRDefault="00175A5A" w:rsidP="002A444C">
      <w:pPr>
        <w:spacing w:after="0" w:line="240" w:lineRule="auto"/>
        <w:jc w:val="center"/>
        <w:rPr>
          <w:rFonts w:ascii="Times New Roman" w:hAnsi="Times New Roman" w:cs="Times New Roman"/>
          <w:sz w:val="24"/>
          <w:szCs w:val="24"/>
          <w:lang w:val="sr-Cyrl-RS"/>
        </w:rPr>
      </w:pPr>
      <w:r w:rsidRPr="00E73BB3">
        <w:rPr>
          <w:rFonts w:ascii="Times New Roman" w:hAnsi="Times New Roman" w:cs="Times New Roman"/>
          <w:sz w:val="24"/>
          <w:szCs w:val="24"/>
          <w:lang w:val="sr-Cyrl-RS"/>
        </w:rPr>
        <w:t>II. РАЗЛОЗИ ЗА ДОНОШЕЊЕ ЗАКОНА</w:t>
      </w:r>
    </w:p>
    <w:p w14:paraId="2320D90D" w14:textId="77777777" w:rsidR="00044E3A" w:rsidRPr="00E73BB3" w:rsidRDefault="00044E3A" w:rsidP="000D5845">
      <w:pPr>
        <w:spacing w:after="0" w:line="240" w:lineRule="auto"/>
        <w:jc w:val="both"/>
        <w:rPr>
          <w:rFonts w:ascii="Times New Roman" w:hAnsi="Times New Roman" w:cs="Times New Roman"/>
          <w:sz w:val="24"/>
          <w:szCs w:val="24"/>
          <w:lang w:val="sr-Cyrl-RS"/>
        </w:rPr>
      </w:pPr>
    </w:p>
    <w:p w14:paraId="45654ADF" w14:textId="77777777" w:rsidR="000115CF" w:rsidRPr="00E73BB3" w:rsidRDefault="009C2C2B" w:rsidP="000D5845">
      <w:pPr>
        <w:pStyle w:val="Default"/>
        <w:ind w:firstLine="1260"/>
        <w:rPr>
          <w:i/>
          <w:color w:val="auto"/>
          <w:lang w:val="sr-Cyrl-RS"/>
        </w:rPr>
      </w:pPr>
      <w:r w:rsidRPr="00E73BB3">
        <w:rPr>
          <w:i/>
          <w:color w:val="auto"/>
          <w:lang w:val="sr-Cyrl-RS"/>
        </w:rPr>
        <w:t>• Проблеми које Закон треба да реши, односно циљеви који се Законом постижу</w:t>
      </w:r>
    </w:p>
    <w:p w14:paraId="3E339712" w14:textId="7F1435EA" w:rsidR="009C2C2B" w:rsidRPr="00E73BB3" w:rsidRDefault="009C2C2B" w:rsidP="000D5845">
      <w:pPr>
        <w:pStyle w:val="Default"/>
        <w:ind w:firstLine="1260"/>
        <w:rPr>
          <w:i/>
          <w:color w:val="auto"/>
          <w:lang w:val="sr-Cyrl-RS"/>
        </w:rPr>
      </w:pPr>
      <w:r w:rsidRPr="00E73BB3">
        <w:rPr>
          <w:i/>
          <w:color w:val="auto"/>
          <w:lang w:val="sr-Cyrl-RS"/>
        </w:rPr>
        <w:t xml:space="preserve"> </w:t>
      </w:r>
    </w:p>
    <w:p w14:paraId="30CFA1C7" w14:textId="06949735" w:rsidR="000115CF" w:rsidRPr="00E73BB3" w:rsidRDefault="00833EE1" w:rsidP="003B5B78">
      <w:pPr>
        <w:ind w:firstLine="720"/>
        <w:jc w:val="both"/>
        <w:rPr>
          <w:rFonts w:ascii="Times New Roman" w:hAnsi="Times New Roman" w:cs="Times New Roman"/>
          <w:sz w:val="24"/>
          <w:szCs w:val="24"/>
          <w:lang w:val="sr-Cyrl-RS"/>
        </w:rPr>
      </w:pPr>
      <w:r w:rsidRPr="00E73BB3">
        <w:rPr>
          <w:rFonts w:ascii="Times New Roman" w:hAnsi="Times New Roman" w:cs="Times New Roman"/>
          <w:sz w:val="24"/>
          <w:szCs w:val="24"/>
          <w:lang w:val="sr-Cyrl-RS"/>
        </w:rPr>
        <w:t>Овај закон</w:t>
      </w:r>
      <w:r w:rsidR="005E5205" w:rsidRPr="00E73BB3">
        <w:rPr>
          <w:rFonts w:ascii="Times New Roman" w:hAnsi="Times New Roman" w:cs="Times New Roman"/>
          <w:sz w:val="24"/>
          <w:szCs w:val="24"/>
          <w:lang w:val="sr-Cyrl-RS"/>
        </w:rPr>
        <w:t xml:space="preserve"> </w:t>
      </w:r>
      <w:r w:rsidR="000115CF" w:rsidRPr="00E73BB3">
        <w:rPr>
          <w:rFonts w:ascii="Times New Roman" w:hAnsi="Times New Roman" w:cs="Times New Roman"/>
          <w:sz w:val="24"/>
          <w:szCs w:val="24"/>
          <w:lang w:val="sr-Cyrl-RS"/>
        </w:rPr>
        <w:t>се уводи ради успостављања фискалног механизма којим се обезбеђује опорезивање и једнак третман угљенично интензивних увозних производа на домаћем тржишту.</w:t>
      </w:r>
    </w:p>
    <w:p w14:paraId="287E1DE5" w14:textId="5D454009" w:rsidR="000115CF" w:rsidRPr="00E73BB3" w:rsidRDefault="000115CF" w:rsidP="003B5B78">
      <w:pPr>
        <w:ind w:firstLine="720"/>
        <w:jc w:val="both"/>
        <w:rPr>
          <w:rFonts w:ascii="Times New Roman" w:hAnsi="Times New Roman" w:cs="Times New Roman"/>
          <w:sz w:val="24"/>
          <w:szCs w:val="24"/>
          <w:lang w:val="sr-Cyrl-RS"/>
        </w:rPr>
      </w:pPr>
      <w:r w:rsidRPr="00E73BB3">
        <w:rPr>
          <w:rFonts w:ascii="Times New Roman" w:hAnsi="Times New Roman" w:cs="Times New Roman"/>
          <w:sz w:val="24"/>
          <w:szCs w:val="24"/>
          <w:lang w:val="sr-Cyrl-RS"/>
        </w:rPr>
        <w:t>С обзиром на планирано увођење пореза на емисије гасова са ефектом стаклене баште у Републици Србији, циљ закона је обезбеђивање равноправне конкурентности под једнаким условима</w:t>
      </w:r>
      <w:r w:rsidR="002566B2" w:rsidRPr="00E73BB3">
        <w:rPr>
          <w:rFonts w:ascii="Times New Roman" w:hAnsi="Times New Roman" w:cs="Times New Roman"/>
          <w:sz w:val="24"/>
          <w:szCs w:val="24"/>
          <w:lang w:val="sr-Cyrl-RS"/>
        </w:rPr>
        <w:t xml:space="preserve"> на тржишту Републике Србије</w:t>
      </w:r>
      <w:r w:rsidRPr="00E73BB3">
        <w:rPr>
          <w:rFonts w:ascii="Times New Roman" w:hAnsi="Times New Roman" w:cs="Times New Roman"/>
          <w:sz w:val="24"/>
          <w:szCs w:val="24"/>
          <w:lang w:val="sr-Cyrl-RS"/>
        </w:rPr>
        <w:t>, уз истовремено подстицање смањења емисија и унапређење заштите животне средине.</w:t>
      </w:r>
    </w:p>
    <w:p w14:paraId="64994D8C" w14:textId="02E2E9B7" w:rsidR="00AD3080" w:rsidRPr="00E73BB3" w:rsidRDefault="00175A5A" w:rsidP="00D00E10">
      <w:pPr>
        <w:spacing w:after="0" w:line="240" w:lineRule="auto"/>
        <w:ind w:firstLine="1260"/>
        <w:jc w:val="both"/>
        <w:rPr>
          <w:rFonts w:ascii="Times New Roman" w:hAnsi="Times New Roman" w:cs="Times New Roman"/>
          <w:color w:val="000000"/>
          <w:sz w:val="24"/>
          <w:szCs w:val="24"/>
          <w:lang w:val="sr-Cyrl-RS"/>
        </w:rPr>
      </w:pPr>
      <w:r w:rsidRPr="00E73BB3">
        <w:rPr>
          <w:rFonts w:ascii="Times New Roman" w:hAnsi="Times New Roman" w:cs="Times New Roman"/>
          <w:sz w:val="24"/>
          <w:szCs w:val="24"/>
          <w:lang w:val="sr-Cyrl-RS"/>
        </w:rPr>
        <w:tab/>
      </w:r>
      <w:bookmarkStart w:id="0" w:name="_Hlk19050206"/>
      <w:bookmarkStart w:id="1" w:name="_Hlk146018387"/>
    </w:p>
    <w:bookmarkEnd w:id="0"/>
    <w:bookmarkEnd w:id="1"/>
    <w:p w14:paraId="798897EB" w14:textId="77777777" w:rsidR="0057762A" w:rsidRPr="00E73BB3" w:rsidRDefault="0057762A" w:rsidP="000D5845">
      <w:pPr>
        <w:pStyle w:val="Default"/>
        <w:ind w:firstLine="1260"/>
        <w:jc w:val="both"/>
        <w:rPr>
          <w:i/>
          <w:color w:val="auto"/>
          <w:lang w:val="sr-Cyrl-RS"/>
        </w:rPr>
      </w:pPr>
      <w:r w:rsidRPr="00E73BB3">
        <w:rPr>
          <w:i/>
          <w:color w:val="auto"/>
          <w:lang w:val="sr-Cyrl-RS"/>
        </w:rPr>
        <w:t xml:space="preserve">• Разматране могућности да се проблеми реше и без доношења </w:t>
      </w:r>
      <w:r w:rsidR="0033422C" w:rsidRPr="00E73BB3">
        <w:rPr>
          <w:i/>
          <w:color w:val="auto"/>
          <w:lang w:val="sr-Cyrl-RS"/>
        </w:rPr>
        <w:t>З</w:t>
      </w:r>
      <w:r w:rsidRPr="00E73BB3">
        <w:rPr>
          <w:i/>
          <w:color w:val="auto"/>
          <w:lang w:val="sr-Cyrl-RS"/>
        </w:rPr>
        <w:t xml:space="preserve">акона </w:t>
      </w:r>
    </w:p>
    <w:p w14:paraId="08391593" w14:textId="77777777" w:rsidR="0057762A" w:rsidRPr="00E73BB3" w:rsidRDefault="0057762A" w:rsidP="000D5845">
      <w:pPr>
        <w:tabs>
          <w:tab w:val="left" w:pos="720"/>
          <w:tab w:val="left" w:pos="2317"/>
        </w:tabs>
        <w:spacing w:after="0" w:line="240" w:lineRule="auto"/>
        <w:ind w:firstLine="1260"/>
        <w:jc w:val="both"/>
        <w:rPr>
          <w:rFonts w:ascii="Times New Roman" w:hAnsi="Times New Roman" w:cs="Times New Roman"/>
          <w:sz w:val="24"/>
          <w:szCs w:val="24"/>
          <w:lang w:val="sr-Cyrl-RS"/>
        </w:rPr>
      </w:pPr>
      <w:r w:rsidRPr="00E73BB3">
        <w:rPr>
          <w:rFonts w:ascii="Times New Roman" w:hAnsi="Times New Roman" w:cs="Times New Roman"/>
          <w:sz w:val="24"/>
          <w:szCs w:val="24"/>
          <w:lang w:val="sr-Cyrl-RS"/>
        </w:rPr>
        <w:tab/>
      </w:r>
    </w:p>
    <w:p w14:paraId="10FD5DFB" w14:textId="133AB7C2" w:rsidR="0057762A" w:rsidRPr="00E73BB3" w:rsidRDefault="0057762A" w:rsidP="0018042B">
      <w:pPr>
        <w:tabs>
          <w:tab w:val="left" w:pos="720"/>
        </w:tabs>
        <w:spacing w:after="0" w:line="240" w:lineRule="auto"/>
        <w:ind w:firstLine="720"/>
        <w:jc w:val="both"/>
        <w:rPr>
          <w:rFonts w:ascii="Times New Roman" w:hAnsi="Times New Roman" w:cs="Times New Roman"/>
          <w:sz w:val="24"/>
          <w:szCs w:val="24"/>
          <w:lang w:val="sr-Cyrl-RS"/>
        </w:rPr>
      </w:pPr>
      <w:r w:rsidRPr="00E73BB3">
        <w:rPr>
          <w:rFonts w:ascii="Times New Roman" w:hAnsi="Times New Roman" w:cs="Times New Roman"/>
          <w:sz w:val="24"/>
          <w:szCs w:val="24"/>
          <w:lang w:val="sr-Cyrl-RS"/>
        </w:rPr>
        <w:t xml:space="preserve">Имајући у виду да </w:t>
      </w:r>
      <w:r w:rsidR="004F4BAA" w:rsidRPr="00E73BB3">
        <w:rPr>
          <w:rFonts w:ascii="Times New Roman" w:hAnsi="Times New Roman" w:cs="Times New Roman"/>
          <w:sz w:val="24"/>
          <w:szCs w:val="24"/>
          <w:lang w:val="sr-Cyrl-RS"/>
        </w:rPr>
        <w:t>се пореска материја регулише</w:t>
      </w:r>
      <w:r w:rsidRPr="00E73BB3">
        <w:rPr>
          <w:rFonts w:ascii="Times New Roman" w:hAnsi="Times New Roman" w:cs="Times New Roman"/>
          <w:sz w:val="24"/>
          <w:szCs w:val="24"/>
          <w:lang w:val="sr-Cyrl-RS"/>
        </w:rPr>
        <w:t xml:space="preserve"> закон</w:t>
      </w:r>
      <w:r w:rsidR="004F4BAA" w:rsidRPr="00E73BB3">
        <w:rPr>
          <w:rFonts w:ascii="Times New Roman" w:hAnsi="Times New Roman" w:cs="Times New Roman"/>
          <w:sz w:val="24"/>
          <w:szCs w:val="24"/>
          <w:lang w:val="sr-Cyrl-RS"/>
        </w:rPr>
        <w:t>ом</w:t>
      </w:r>
      <w:r w:rsidR="00B4208F" w:rsidRPr="00E73BB3">
        <w:rPr>
          <w:rFonts w:ascii="Times New Roman" w:hAnsi="Times New Roman" w:cs="Times New Roman"/>
          <w:sz w:val="24"/>
          <w:szCs w:val="24"/>
          <w:lang w:val="sr-Cyrl-RS"/>
        </w:rPr>
        <w:t>,</w:t>
      </w:r>
      <w:r w:rsidRPr="00E73BB3">
        <w:rPr>
          <w:rFonts w:ascii="Times New Roman" w:hAnsi="Times New Roman" w:cs="Times New Roman"/>
          <w:sz w:val="24"/>
          <w:szCs w:val="24"/>
          <w:lang w:val="sr-Cyrl-RS"/>
        </w:rPr>
        <w:t xml:space="preserve"> нема могућности да се проблеми реше без доношења </w:t>
      </w:r>
      <w:r w:rsidR="002A444C" w:rsidRPr="00E73BB3">
        <w:rPr>
          <w:rFonts w:ascii="Times New Roman" w:hAnsi="Times New Roman" w:cs="Times New Roman"/>
          <w:sz w:val="24"/>
          <w:szCs w:val="24"/>
          <w:lang w:val="sr-Cyrl-RS"/>
        </w:rPr>
        <w:t>з</w:t>
      </w:r>
      <w:r w:rsidR="0040037E" w:rsidRPr="00E73BB3">
        <w:rPr>
          <w:rFonts w:ascii="Times New Roman" w:hAnsi="Times New Roman" w:cs="Times New Roman"/>
          <w:sz w:val="24"/>
          <w:szCs w:val="24"/>
          <w:lang w:val="sr-Cyrl-RS"/>
        </w:rPr>
        <w:t>акона</w:t>
      </w:r>
      <w:r w:rsidRPr="00E73BB3">
        <w:rPr>
          <w:rFonts w:ascii="Times New Roman" w:hAnsi="Times New Roman" w:cs="Times New Roman"/>
          <w:sz w:val="24"/>
          <w:szCs w:val="24"/>
          <w:lang w:val="sr-Cyrl-RS"/>
        </w:rPr>
        <w:t xml:space="preserve">. </w:t>
      </w:r>
    </w:p>
    <w:p w14:paraId="630B14CA" w14:textId="77777777" w:rsidR="0057762A" w:rsidRPr="00E73BB3" w:rsidRDefault="0057762A" w:rsidP="000D5845">
      <w:pPr>
        <w:tabs>
          <w:tab w:val="left" w:pos="720"/>
        </w:tabs>
        <w:spacing w:after="0" w:line="240" w:lineRule="auto"/>
        <w:ind w:firstLine="1260"/>
        <w:jc w:val="both"/>
        <w:rPr>
          <w:rFonts w:ascii="Times New Roman" w:hAnsi="Times New Roman" w:cs="Times New Roman"/>
          <w:sz w:val="24"/>
          <w:szCs w:val="24"/>
          <w:lang w:val="sr-Cyrl-RS"/>
        </w:rPr>
      </w:pPr>
    </w:p>
    <w:p w14:paraId="3B296279" w14:textId="795955E3" w:rsidR="0057762A" w:rsidRPr="00E73BB3" w:rsidRDefault="0057762A" w:rsidP="000D5845">
      <w:pPr>
        <w:pStyle w:val="Default"/>
        <w:ind w:firstLine="1260"/>
        <w:jc w:val="both"/>
        <w:rPr>
          <w:i/>
          <w:color w:val="auto"/>
          <w:lang w:val="sr-Cyrl-RS"/>
        </w:rPr>
      </w:pPr>
      <w:r w:rsidRPr="00E73BB3">
        <w:rPr>
          <w:i/>
          <w:color w:val="auto"/>
          <w:lang w:val="sr-Cyrl-RS"/>
        </w:rPr>
        <w:t xml:space="preserve">• Зашто је доношење </w:t>
      </w:r>
      <w:r w:rsidR="002A444C" w:rsidRPr="00E73BB3">
        <w:rPr>
          <w:i/>
          <w:color w:val="auto"/>
          <w:lang w:val="sr-Cyrl-RS"/>
        </w:rPr>
        <w:t>з</w:t>
      </w:r>
      <w:r w:rsidRPr="00E73BB3">
        <w:rPr>
          <w:i/>
          <w:color w:val="auto"/>
          <w:lang w:val="sr-Cyrl-RS"/>
        </w:rPr>
        <w:t>акона најбољи начин за решавање проблема?</w:t>
      </w:r>
    </w:p>
    <w:p w14:paraId="3DB394AC" w14:textId="77777777" w:rsidR="0057762A" w:rsidRPr="00E73BB3" w:rsidRDefault="0057762A" w:rsidP="000D5845">
      <w:pPr>
        <w:pStyle w:val="Default"/>
        <w:ind w:firstLine="1260"/>
        <w:jc w:val="both"/>
        <w:rPr>
          <w:i/>
          <w:color w:val="auto"/>
          <w:lang w:val="sr-Cyrl-RS"/>
        </w:rPr>
      </w:pPr>
    </w:p>
    <w:p w14:paraId="2D5B66B9" w14:textId="6ADF7FAB" w:rsidR="0057762A" w:rsidRPr="00E73BB3" w:rsidRDefault="0057762A" w:rsidP="0018042B">
      <w:pPr>
        <w:tabs>
          <w:tab w:val="left" w:pos="720"/>
          <w:tab w:val="left" w:pos="1350"/>
        </w:tabs>
        <w:spacing w:after="0" w:line="240" w:lineRule="auto"/>
        <w:ind w:firstLine="720"/>
        <w:jc w:val="both"/>
        <w:rPr>
          <w:rFonts w:ascii="Times New Roman" w:hAnsi="Times New Roman" w:cs="Times New Roman"/>
          <w:bCs/>
          <w:iCs/>
          <w:sz w:val="24"/>
          <w:szCs w:val="24"/>
          <w:lang w:val="sr-Cyrl-RS"/>
        </w:rPr>
      </w:pPr>
      <w:r w:rsidRPr="00E73BB3">
        <w:rPr>
          <w:rFonts w:ascii="Times New Roman" w:hAnsi="Times New Roman" w:cs="Times New Roman"/>
          <w:bCs/>
          <w:iCs/>
          <w:sz w:val="24"/>
          <w:szCs w:val="24"/>
          <w:lang w:val="sr-Cyrl-RS"/>
        </w:rPr>
        <w:t xml:space="preserve">Доношење овог </w:t>
      </w:r>
      <w:r w:rsidR="002A444C" w:rsidRPr="00E73BB3">
        <w:rPr>
          <w:rFonts w:ascii="Times New Roman" w:hAnsi="Times New Roman" w:cs="Times New Roman"/>
          <w:bCs/>
          <w:iCs/>
          <w:sz w:val="24"/>
          <w:szCs w:val="24"/>
          <w:lang w:val="sr-Cyrl-RS"/>
        </w:rPr>
        <w:t>з</w:t>
      </w:r>
      <w:r w:rsidRPr="00E73BB3">
        <w:rPr>
          <w:rFonts w:ascii="Times New Roman" w:hAnsi="Times New Roman" w:cs="Times New Roman"/>
          <w:bCs/>
          <w:iCs/>
          <w:sz w:val="24"/>
          <w:szCs w:val="24"/>
          <w:lang w:val="sr-Cyrl-RS"/>
        </w:rPr>
        <w:t xml:space="preserve">акона је најбољи начин за решавање проблема из разлога што се ради о законској материји коју је једино и могуће </w:t>
      </w:r>
      <w:r w:rsidR="006D2371" w:rsidRPr="00E73BB3">
        <w:rPr>
          <w:rFonts w:ascii="Times New Roman" w:hAnsi="Times New Roman" w:cs="Times New Roman"/>
          <w:bCs/>
          <w:iCs/>
          <w:sz w:val="24"/>
          <w:szCs w:val="24"/>
          <w:lang w:val="sr-Cyrl-RS"/>
        </w:rPr>
        <w:t>регулисати донош</w:t>
      </w:r>
      <w:r w:rsidR="00705FE1" w:rsidRPr="00E73BB3">
        <w:rPr>
          <w:rFonts w:ascii="Times New Roman" w:hAnsi="Times New Roman" w:cs="Times New Roman"/>
          <w:bCs/>
          <w:iCs/>
          <w:sz w:val="24"/>
          <w:szCs w:val="24"/>
          <w:lang w:val="sr-Cyrl-RS"/>
        </w:rPr>
        <w:t>е</w:t>
      </w:r>
      <w:r w:rsidR="006D2371" w:rsidRPr="00E73BB3">
        <w:rPr>
          <w:rFonts w:ascii="Times New Roman" w:hAnsi="Times New Roman" w:cs="Times New Roman"/>
          <w:bCs/>
          <w:iCs/>
          <w:sz w:val="24"/>
          <w:szCs w:val="24"/>
          <w:lang w:val="sr-Cyrl-RS"/>
        </w:rPr>
        <w:t>њем закона</w:t>
      </w:r>
      <w:r w:rsidRPr="00E73BB3">
        <w:rPr>
          <w:rFonts w:ascii="Times New Roman" w:hAnsi="Times New Roman" w:cs="Times New Roman"/>
          <w:bCs/>
          <w:iCs/>
          <w:sz w:val="24"/>
          <w:szCs w:val="24"/>
          <w:lang w:val="sr-Cyrl-RS"/>
        </w:rPr>
        <w:t>.</w:t>
      </w:r>
    </w:p>
    <w:p w14:paraId="2D61D58B" w14:textId="1507488E" w:rsidR="00247494" w:rsidRPr="00E73BB3" w:rsidRDefault="00247494" w:rsidP="000D5845">
      <w:pPr>
        <w:tabs>
          <w:tab w:val="left" w:pos="1080"/>
        </w:tabs>
        <w:spacing w:after="0" w:line="240" w:lineRule="auto"/>
        <w:jc w:val="both"/>
        <w:rPr>
          <w:rFonts w:ascii="Times New Roman" w:hAnsi="Times New Roman" w:cs="Times New Roman"/>
          <w:sz w:val="24"/>
          <w:szCs w:val="24"/>
          <w:lang w:val="sr-Cyrl-RS"/>
        </w:rPr>
      </w:pPr>
    </w:p>
    <w:p w14:paraId="2343D731" w14:textId="77777777" w:rsidR="00DB269D" w:rsidRPr="00E73BB3" w:rsidRDefault="00DB269D" w:rsidP="000D5845">
      <w:pPr>
        <w:spacing w:after="0" w:line="240" w:lineRule="auto"/>
        <w:jc w:val="center"/>
        <w:rPr>
          <w:rFonts w:ascii="Times New Roman" w:hAnsi="Times New Roman" w:cs="Times New Roman"/>
          <w:sz w:val="24"/>
          <w:szCs w:val="24"/>
          <w:lang w:val="sr-Cyrl-RS"/>
        </w:rPr>
      </w:pPr>
    </w:p>
    <w:p w14:paraId="3D498745" w14:textId="03B1ADBB" w:rsidR="003D50EF" w:rsidRPr="00E73BB3" w:rsidRDefault="003D50EF" w:rsidP="000D5845">
      <w:pPr>
        <w:spacing w:after="0" w:line="240" w:lineRule="auto"/>
        <w:jc w:val="center"/>
        <w:rPr>
          <w:rFonts w:ascii="Times New Roman" w:hAnsi="Times New Roman" w:cs="Times New Roman"/>
          <w:sz w:val="24"/>
          <w:szCs w:val="24"/>
          <w:lang w:val="sr-Cyrl-RS"/>
        </w:rPr>
      </w:pPr>
      <w:r w:rsidRPr="00E73BB3">
        <w:rPr>
          <w:rFonts w:ascii="Times New Roman" w:hAnsi="Times New Roman" w:cs="Times New Roman"/>
          <w:sz w:val="24"/>
          <w:szCs w:val="24"/>
          <w:lang w:val="sr-Cyrl-RS"/>
        </w:rPr>
        <w:t>III. ОБЈАШЊЕЊЕ ОСНОВНИХ ПРАВНИХ ИНСТИТУТА</w:t>
      </w:r>
      <w:r w:rsidR="00FB7C53" w:rsidRPr="00E73BB3">
        <w:rPr>
          <w:rFonts w:ascii="Times New Roman" w:hAnsi="Times New Roman" w:cs="Times New Roman"/>
          <w:sz w:val="24"/>
          <w:szCs w:val="24"/>
          <w:lang w:val="sr-Cyrl-RS"/>
        </w:rPr>
        <w:t xml:space="preserve"> </w:t>
      </w:r>
      <w:r w:rsidRPr="00E73BB3">
        <w:rPr>
          <w:rFonts w:ascii="Times New Roman" w:hAnsi="Times New Roman" w:cs="Times New Roman"/>
          <w:sz w:val="24"/>
          <w:szCs w:val="24"/>
          <w:lang w:val="sr-Cyrl-RS"/>
        </w:rPr>
        <w:t>И ПОЈЕДИНАЧНИХ РЕШЕЊА</w:t>
      </w:r>
    </w:p>
    <w:p w14:paraId="48D726DA" w14:textId="77777777" w:rsidR="003D50EF" w:rsidRPr="00E73BB3" w:rsidRDefault="003D50EF" w:rsidP="000D5845">
      <w:pPr>
        <w:spacing w:after="0" w:line="240" w:lineRule="auto"/>
        <w:rPr>
          <w:rFonts w:ascii="Times New Roman" w:hAnsi="Times New Roman" w:cs="Times New Roman"/>
          <w:sz w:val="24"/>
          <w:szCs w:val="24"/>
          <w:lang w:val="sr-Cyrl-RS"/>
        </w:rPr>
      </w:pPr>
    </w:p>
    <w:p w14:paraId="00FA494C" w14:textId="77777777" w:rsidR="004A7774" w:rsidRPr="00E73BB3" w:rsidRDefault="004A7774" w:rsidP="000D5845">
      <w:pPr>
        <w:spacing w:after="0" w:line="240" w:lineRule="auto"/>
        <w:ind w:firstLine="1440"/>
        <w:jc w:val="both"/>
        <w:rPr>
          <w:rFonts w:ascii="Times New Roman" w:hAnsi="Times New Roman" w:cs="Times New Roman"/>
          <w:sz w:val="24"/>
          <w:szCs w:val="24"/>
          <w:u w:val="single"/>
          <w:lang w:val="sr-Cyrl-RS"/>
        </w:rPr>
      </w:pPr>
      <w:r w:rsidRPr="00E73BB3">
        <w:rPr>
          <w:rFonts w:ascii="Times New Roman" w:hAnsi="Times New Roman" w:cs="Times New Roman"/>
          <w:sz w:val="24"/>
          <w:szCs w:val="24"/>
          <w:u w:val="single"/>
          <w:lang w:val="sr-Cyrl-RS"/>
        </w:rPr>
        <w:t>Уз члан 1.</w:t>
      </w:r>
    </w:p>
    <w:p w14:paraId="1681CFA1" w14:textId="4D3A8E38" w:rsidR="003B5B78" w:rsidRPr="00E73BB3" w:rsidRDefault="00ED578C" w:rsidP="002A444C">
      <w:pPr>
        <w:shd w:val="clear" w:color="auto" w:fill="FFFFFF"/>
        <w:spacing w:after="0" w:line="240" w:lineRule="auto"/>
        <w:ind w:firstLine="810"/>
        <w:jc w:val="both"/>
        <w:rPr>
          <w:rFonts w:ascii="Times New Roman" w:eastAsia="Times New Roman" w:hAnsi="Times New Roman" w:cs="Times New Roman"/>
          <w:sz w:val="24"/>
          <w:szCs w:val="24"/>
          <w:lang w:val="sr-Cyrl-RS"/>
        </w:rPr>
      </w:pPr>
      <w:r w:rsidRPr="00E73BB3">
        <w:rPr>
          <w:rFonts w:ascii="Times New Roman" w:eastAsia="Times New Roman" w:hAnsi="Times New Roman" w:cs="Times New Roman"/>
          <w:sz w:val="24"/>
          <w:szCs w:val="24"/>
          <w:lang w:val="sr-Cyrl-RS"/>
        </w:rPr>
        <w:t>Ов</w:t>
      </w:r>
      <w:r w:rsidR="00686D36" w:rsidRPr="00E73BB3">
        <w:rPr>
          <w:rFonts w:ascii="Times New Roman" w:eastAsia="Times New Roman" w:hAnsi="Times New Roman" w:cs="Times New Roman"/>
          <w:sz w:val="24"/>
          <w:szCs w:val="24"/>
          <w:lang w:val="sr-Cyrl-RS"/>
        </w:rPr>
        <w:t>им</w:t>
      </w:r>
      <w:r w:rsidRPr="00E73BB3">
        <w:rPr>
          <w:rFonts w:ascii="Times New Roman" w:eastAsia="Times New Roman" w:hAnsi="Times New Roman" w:cs="Times New Roman"/>
          <w:sz w:val="24"/>
          <w:szCs w:val="24"/>
          <w:lang w:val="sr-Cyrl-RS"/>
        </w:rPr>
        <w:t xml:space="preserve"> члан</w:t>
      </w:r>
      <w:r w:rsidR="00686D36" w:rsidRPr="00E73BB3">
        <w:rPr>
          <w:rFonts w:ascii="Times New Roman" w:eastAsia="Times New Roman" w:hAnsi="Times New Roman" w:cs="Times New Roman"/>
          <w:sz w:val="24"/>
          <w:szCs w:val="24"/>
          <w:lang w:val="sr-Cyrl-RS"/>
        </w:rPr>
        <w:t>ом</w:t>
      </w:r>
      <w:r w:rsidRPr="00E73BB3">
        <w:rPr>
          <w:rFonts w:ascii="Times New Roman" w:eastAsia="Times New Roman" w:hAnsi="Times New Roman" w:cs="Times New Roman"/>
          <w:sz w:val="24"/>
          <w:szCs w:val="24"/>
          <w:lang w:val="sr-Cyrl-RS"/>
        </w:rPr>
        <w:t xml:space="preserve"> </w:t>
      </w:r>
      <w:r w:rsidR="00686D36" w:rsidRPr="00E73BB3">
        <w:rPr>
          <w:rFonts w:ascii="Times New Roman" w:eastAsia="Times New Roman" w:hAnsi="Times New Roman" w:cs="Times New Roman"/>
          <w:sz w:val="24"/>
          <w:szCs w:val="24"/>
          <w:lang w:val="sr-Cyrl-RS"/>
        </w:rPr>
        <w:t>уређује се</w:t>
      </w:r>
      <w:r w:rsidR="007A3A3C" w:rsidRPr="00E73BB3">
        <w:rPr>
          <w:rFonts w:ascii="Times New Roman" w:eastAsia="Times New Roman" w:hAnsi="Times New Roman" w:cs="Times New Roman"/>
          <w:sz w:val="24"/>
          <w:szCs w:val="24"/>
          <w:lang w:val="sr-Cyrl-RS"/>
        </w:rPr>
        <w:t xml:space="preserve"> порез на увоз угљеничн</w:t>
      </w:r>
      <w:r w:rsidR="00056655" w:rsidRPr="00E73BB3">
        <w:rPr>
          <w:rFonts w:ascii="Times New Roman" w:eastAsia="Times New Roman" w:hAnsi="Times New Roman" w:cs="Times New Roman"/>
          <w:sz w:val="24"/>
          <w:szCs w:val="24"/>
          <w:lang w:val="sr-Cyrl-RS"/>
        </w:rPr>
        <w:t>о интензивних</w:t>
      </w:r>
      <w:r w:rsidR="007A3A3C" w:rsidRPr="00E73BB3">
        <w:rPr>
          <w:rFonts w:ascii="Times New Roman" w:eastAsia="Times New Roman" w:hAnsi="Times New Roman" w:cs="Times New Roman"/>
          <w:sz w:val="24"/>
          <w:szCs w:val="24"/>
          <w:lang w:val="sr-Cyrl-RS"/>
        </w:rPr>
        <w:t xml:space="preserve"> производа</w:t>
      </w:r>
      <w:r w:rsidR="00353E8F" w:rsidRPr="00E73BB3">
        <w:rPr>
          <w:rFonts w:ascii="Times New Roman" w:eastAsia="Times New Roman" w:hAnsi="Times New Roman" w:cs="Times New Roman"/>
          <w:sz w:val="24"/>
          <w:szCs w:val="24"/>
          <w:lang w:val="sr-Cyrl-RS"/>
        </w:rPr>
        <w:t>.</w:t>
      </w:r>
    </w:p>
    <w:p w14:paraId="23A6C2E3" w14:textId="5B1D0B58" w:rsidR="00225010" w:rsidRPr="00E73BB3" w:rsidRDefault="00225010" w:rsidP="000D5845">
      <w:pPr>
        <w:spacing w:after="0" w:line="240" w:lineRule="auto"/>
        <w:ind w:firstLine="1440"/>
        <w:jc w:val="both"/>
        <w:rPr>
          <w:rFonts w:ascii="Times New Roman" w:hAnsi="Times New Roman" w:cs="Times New Roman"/>
          <w:sz w:val="24"/>
          <w:szCs w:val="24"/>
          <w:u w:val="single"/>
          <w:lang w:val="sr-Cyrl-RS"/>
        </w:rPr>
      </w:pPr>
      <w:r w:rsidRPr="00E73BB3">
        <w:rPr>
          <w:rFonts w:ascii="Times New Roman" w:hAnsi="Times New Roman" w:cs="Times New Roman"/>
          <w:sz w:val="24"/>
          <w:szCs w:val="24"/>
          <w:u w:val="single"/>
          <w:lang w:val="sr-Cyrl-RS"/>
        </w:rPr>
        <w:t>Уз члан 2.</w:t>
      </w:r>
    </w:p>
    <w:p w14:paraId="113CE1E0" w14:textId="10B70429" w:rsidR="00446125" w:rsidRPr="00E73BB3" w:rsidRDefault="00E9080A" w:rsidP="002A444C">
      <w:pPr>
        <w:pStyle w:val="Clan"/>
        <w:spacing w:before="0" w:after="0"/>
        <w:ind w:left="0" w:right="-9" w:firstLine="810"/>
        <w:jc w:val="both"/>
        <w:rPr>
          <w:rFonts w:ascii="Times New Roman" w:hAnsi="Times New Roman"/>
          <w:b w:val="0"/>
          <w:color w:val="000000"/>
          <w:sz w:val="24"/>
          <w:szCs w:val="24"/>
          <w:lang w:val="sr-Cyrl-RS"/>
        </w:rPr>
      </w:pPr>
      <w:r w:rsidRPr="00E73BB3">
        <w:rPr>
          <w:rFonts w:ascii="Times New Roman" w:hAnsi="Times New Roman"/>
          <w:b w:val="0"/>
          <w:sz w:val="24"/>
          <w:szCs w:val="24"/>
          <w:lang w:val="sr-Cyrl-RS"/>
        </w:rPr>
        <w:t>Овим чланом се</w:t>
      </w:r>
      <w:r w:rsidR="007A3A3C" w:rsidRPr="00E73BB3">
        <w:rPr>
          <w:rFonts w:ascii="Times New Roman" w:hAnsi="Times New Roman"/>
          <w:b w:val="0"/>
          <w:sz w:val="24"/>
          <w:szCs w:val="24"/>
          <w:lang w:val="sr-Cyrl-RS"/>
        </w:rPr>
        <w:t xml:space="preserve"> дефиниш</w:t>
      </w:r>
      <w:r w:rsidR="009D7860" w:rsidRPr="00E73BB3">
        <w:rPr>
          <w:rFonts w:ascii="Times New Roman" w:hAnsi="Times New Roman"/>
          <w:b w:val="0"/>
          <w:sz w:val="24"/>
          <w:szCs w:val="24"/>
          <w:lang w:val="sr-Cyrl-RS"/>
        </w:rPr>
        <w:t>у</w:t>
      </w:r>
      <w:r w:rsidR="007A3A3C" w:rsidRPr="00E73BB3">
        <w:rPr>
          <w:rFonts w:ascii="Times New Roman" w:hAnsi="Times New Roman"/>
          <w:b w:val="0"/>
          <w:sz w:val="24"/>
          <w:szCs w:val="24"/>
          <w:lang w:val="sr-Cyrl-RS"/>
        </w:rPr>
        <w:t xml:space="preserve"> угљеничн</w:t>
      </w:r>
      <w:r w:rsidR="00056655" w:rsidRPr="00E73BB3">
        <w:rPr>
          <w:rFonts w:ascii="Times New Roman" w:hAnsi="Times New Roman"/>
          <w:b w:val="0"/>
          <w:sz w:val="24"/>
          <w:szCs w:val="24"/>
          <w:lang w:val="sr-Cyrl-RS"/>
        </w:rPr>
        <w:t>о интензивни</w:t>
      </w:r>
      <w:r w:rsidR="007A3A3C" w:rsidRPr="00E73BB3">
        <w:rPr>
          <w:rFonts w:ascii="Times New Roman" w:hAnsi="Times New Roman"/>
          <w:b w:val="0"/>
          <w:sz w:val="24"/>
          <w:szCs w:val="24"/>
          <w:lang w:val="sr-Cyrl-RS"/>
        </w:rPr>
        <w:t xml:space="preserve"> производ</w:t>
      </w:r>
      <w:r w:rsidR="009D7860" w:rsidRPr="00E73BB3">
        <w:rPr>
          <w:rFonts w:ascii="Times New Roman" w:hAnsi="Times New Roman"/>
          <w:b w:val="0"/>
          <w:sz w:val="24"/>
          <w:szCs w:val="24"/>
          <w:lang w:val="sr-Cyrl-RS"/>
        </w:rPr>
        <w:t>и</w:t>
      </w:r>
      <w:r w:rsidR="007A3A3C" w:rsidRPr="00E73BB3">
        <w:rPr>
          <w:rFonts w:ascii="Times New Roman" w:hAnsi="Times New Roman"/>
          <w:b w:val="0"/>
          <w:sz w:val="24"/>
          <w:szCs w:val="24"/>
          <w:lang w:val="sr-Cyrl-RS"/>
        </w:rPr>
        <w:t xml:space="preserve"> </w:t>
      </w:r>
      <w:r w:rsidR="00A44269" w:rsidRPr="00E73BB3">
        <w:rPr>
          <w:rFonts w:ascii="Times New Roman" w:hAnsi="Times New Roman"/>
          <w:b w:val="0"/>
          <w:sz w:val="24"/>
          <w:szCs w:val="24"/>
          <w:lang w:val="sr-Cyrl-RS"/>
        </w:rPr>
        <w:t xml:space="preserve">на </w:t>
      </w:r>
      <w:r w:rsidR="007A3A3C" w:rsidRPr="00E73BB3">
        <w:rPr>
          <w:rFonts w:ascii="Times New Roman" w:hAnsi="Times New Roman"/>
          <w:b w:val="0"/>
          <w:sz w:val="24"/>
          <w:szCs w:val="24"/>
          <w:lang w:val="sr-Cyrl-RS"/>
        </w:rPr>
        <w:t xml:space="preserve">чији </w:t>
      </w:r>
      <w:r w:rsidR="00A44269" w:rsidRPr="00E73BB3">
        <w:rPr>
          <w:rFonts w:ascii="Times New Roman" w:hAnsi="Times New Roman"/>
          <w:b w:val="0"/>
          <w:sz w:val="24"/>
          <w:szCs w:val="24"/>
          <w:lang w:val="sr-Cyrl-RS"/>
        </w:rPr>
        <w:t xml:space="preserve">се </w:t>
      </w:r>
      <w:r w:rsidR="007A3A3C" w:rsidRPr="00E73BB3">
        <w:rPr>
          <w:rFonts w:ascii="Times New Roman" w:hAnsi="Times New Roman"/>
          <w:b w:val="0"/>
          <w:sz w:val="24"/>
          <w:szCs w:val="24"/>
          <w:lang w:val="sr-Cyrl-RS"/>
        </w:rPr>
        <w:t xml:space="preserve">увоз </w:t>
      </w:r>
      <w:r w:rsidR="00A44269" w:rsidRPr="00E73BB3">
        <w:rPr>
          <w:rFonts w:ascii="Times New Roman" w:hAnsi="Times New Roman"/>
          <w:b w:val="0"/>
          <w:sz w:val="24"/>
          <w:szCs w:val="24"/>
          <w:lang w:val="sr-Cyrl-RS"/>
        </w:rPr>
        <w:t>плаћа порез</w:t>
      </w:r>
      <w:r w:rsidR="009D7860" w:rsidRPr="00E73BB3">
        <w:rPr>
          <w:rFonts w:ascii="Times New Roman" w:hAnsi="Times New Roman"/>
          <w:b w:val="0"/>
          <w:sz w:val="24"/>
          <w:szCs w:val="24"/>
          <w:lang w:val="sr-Cyrl-RS"/>
        </w:rPr>
        <w:t>.</w:t>
      </w:r>
      <w:r w:rsidR="00607E11" w:rsidRPr="00E73BB3">
        <w:rPr>
          <w:rFonts w:ascii="Times New Roman" w:hAnsi="Times New Roman"/>
          <w:b w:val="0"/>
          <w:sz w:val="24"/>
          <w:szCs w:val="24"/>
          <w:lang w:val="sr-Cyrl-RS"/>
        </w:rPr>
        <w:t xml:space="preserve"> </w:t>
      </w:r>
      <w:r w:rsidR="00446125" w:rsidRPr="00E73BB3">
        <w:rPr>
          <w:rFonts w:ascii="Times New Roman" w:hAnsi="Times New Roman"/>
          <w:b w:val="0"/>
          <w:sz w:val="24"/>
          <w:szCs w:val="24"/>
          <w:lang w:val="sr-Cyrl-RS"/>
        </w:rPr>
        <w:t>Листа</w:t>
      </w:r>
      <w:r w:rsidR="004E32D1" w:rsidRPr="00E73BB3">
        <w:rPr>
          <w:rFonts w:ascii="Times New Roman" w:hAnsi="Times New Roman"/>
          <w:b w:val="0"/>
          <w:sz w:val="24"/>
          <w:szCs w:val="24"/>
          <w:lang w:val="sr-Cyrl-RS"/>
        </w:rPr>
        <w:t xml:space="preserve"> производа је </w:t>
      </w:r>
      <w:r w:rsidR="001F5574" w:rsidRPr="00E73BB3">
        <w:rPr>
          <w:rFonts w:ascii="Times New Roman" w:hAnsi="Times New Roman"/>
          <w:b w:val="0"/>
          <w:sz w:val="24"/>
          <w:szCs w:val="24"/>
          <w:lang w:val="sr-Cyrl-RS"/>
        </w:rPr>
        <w:t>заснован</w:t>
      </w:r>
      <w:r w:rsidR="00446125" w:rsidRPr="00E73BB3">
        <w:rPr>
          <w:rFonts w:ascii="Times New Roman" w:hAnsi="Times New Roman"/>
          <w:b w:val="0"/>
          <w:sz w:val="24"/>
          <w:szCs w:val="24"/>
          <w:lang w:val="sr-Cyrl-RS"/>
        </w:rPr>
        <w:t>а</w:t>
      </w:r>
      <w:r w:rsidR="001F5574" w:rsidRPr="00E73BB3">
        <w:rPr>
          <w:rFonts w:ascii="Times New Roman" w:hAnsi="Times New Roman"/>
          <w:b w:val="0"/>
          <w:sz w:val="24"/>
          <w:szCs w:val="24"/>
          <w:lang w:val="sr-Cyrl-RS"/>
        </w:rPr>
        <w:t xml:space="preserve"> на Механизму прекограничног прилагођавања цене угљеника</w:t>
      </w:r>
      <w:r w:rsidR="00F856EE" w:rsidRPr="00E73BB3">
        <w:rPr>
          <w:rFonts w:ascii="Times New Roman" w:hAnsi="Times New Roman"/>
          <w:b w:val="0"/>
          <w:sz w:val="24"/>
          <w:szCs w:val="24"/>
          <w:lang w:val="sr-Cyrl-RS"/>
        </w:rPr>
        <w:t xml:space="preserve"> Европске уније (</w:t>
      </w:r>
      <w:r w:rsidR="00963B32" w:rsidRPr="00E73BB3">
        <w:rPr>
          <w:rFonts w:ascii="Times New Roman" w:hAnsi="Times New Roman"/>
          <w:b w:val="0"/>
          <w:sz w:val="24"/>
          <w:szCs w:val="24"/>
          <w:lang w:val="sr-Cyrl-RS"/>
        </w:rPr>
        <w:t>у даљем тексту</w:t>
      </w:r>
      <w:r w:rsidR="003D0A36" w:rsidRPr="00E73BB3">
        <w:rPr>
          <w:rFonts w:ascii="Times New Roman" w:hAnsi="Times New Roman"/>
          <w:b w:val="0"/>
          <w:sz w:val="24"/>
          <w:szCs w:val="24"/>
          <w:lang w:val="sr-Cyrl-RS"/>
        </w:rPr>
        <w:t>:</w:t>
      </w:r>
      <w:r w:rsidR="00963B32" w:rsidRPr="00E73BB3">
        <w:rPr>
          <w:rFonts w:ascii="Times New Roman" w:hAnsi="Times New Roman"/>
          <w:b w:val="0"/>
          <w:sz w:val="24"/>
          <w:szCs w:val="24"/>
          <w:lang w:val="sr-Cyrl-RS"/>
        </w:rPr>
        <w:t xml:space="preserve"> </w:t>
      </w:r>
      <w:r w:rsidR="00F856EE" w:rsidRPr="00E73BB3">
        <w:rPr>
          <w:rFonts w:ascii="Times New Roman" w:hAnsi="Times New Roman"/>
          <w:b w:val="0"/>
          <w:sz w:val="24"/>
          <w:szCs w:val="24"/>
          <w:lang w:val="sr-Cyrl-RS"/>
        </w:rPr>
        <w:t>CBAM</w:t>
      </w:r>
      <w:r w:rsidR="00963B32" w:rsidRPr="00E73BB3">
        <w:rPr>
          <w:rFonts w:ascii="Times New Roman" w:hAnsi="Times New Roman"/>
          <w:b w:val="0"/>
          <w:sz w:val="24"/>
          <w:szCs w:val="24"/>
          <w:lang w:val="sr-Cyrl-RS"/>
        </w:rPr>
        <w:t xml:space="preserve"> механизам</w:t>
      </w:r>
      <w:r w:rsidR="00F856EE" w:rsidRPr="00E73BB3">
        <w:rPr>
          <w:rFonts w:ascii="Times New Roman" w:hAnsi="Times New Roman"/>
          <w:b w:val="0"/>
          <w:sz w:val="24"/>
          <w:szCs w:val="24"/>
          <w:lang w:val="sr-Cyrl-RS"/>
        </w:rPr>
        <w:t>)</w:t>
      </w:r>
      <w:r w:rsidR="0010301D" w:rsidRPr="00E73BB3">
        <w:rPr>
          <w:rFonts w:ascii="Times New Roman" w:hAnsi="Times New Roman"/>
          <w:b w:val="0"/>
          <w:sz w:val="24"/>
          <w:szCs w:val="24"/>
          <w:lang w:val="sr-Cyrl-RS"/>
        </w:rPr>
        <w:t xml:space="preserve">, </w:t>
      </w:r>
      <w:r w:rsidR="004237EE" w:rsidRPr="00E73BB3">
        <w:rPr>
          <w:rFonts w:ascii="Times New Roman" w:hAnsi="Times New Roman"/>
          <w:b w:val="0"/>
          <w:sz w:val="24"/>
          <w:szCs w:val="24"/>
          <w:lang w:val="sr-Cyrl-RS"/>
        </w:rPr>
        <w:t>који такође предвиђа третман ових производа. У односу на добра предвиђена CBAM</w:t>
      </w:r>
      <w:r w:rsidR="00963B32" w:rsidRPr="00E73BB3">
        <w:rPr>
          <w:rFonts w:ascii="Times New Roman" w:hAnsi="Times New Roman"/>
          <w:b w:val="0"/>
          <w:sz w:val="24"/>
          <w:szCs w:val="24"/>
          <w:lang w:val="sr-Cyrl-RS"/>
        </w:rPr>
        <w:t xml:space="preserve"> механизом</w:t>
      </w:r>
      <w:r w:rsidR="004237EE" w:rsidRPr="00E73BB3">
        <w:rPr>
          <w:rFonts w:ascii="Times New Roman" w:hAnsi="Times New Roman"/>
          <w:b w:val="0"/>
          <w:sz w:val="24"/>
          <w:szCs w:val="24"/>
          <w:lang w:val="sr-Cyrl-RS"/>
        </w:rPr>
        <w:t>, искључени су хидроген и електрична енергија</w:t>
      </w:r>
      <w:r w:rsidR="00D00E10" w:rsidRPr="00E73BB3">
        <w:rPr>
          <w:rFonts w:ascii="Times New Roman" w:hAnsi="Times New Roman"/>
          <w:b w:val="0"/>
          <w:sz w:val="24"/>
          <w:szCs w:val="24"/>
          <w:lang w:val="sr-Cyrl-RS"/>
        </w:rPr>
        <w:t xml:space="preserve"> због занемарљиво ниске производње хидрогена са једне, и техничких ограничења и још увек недефинисане прецизне методологије за опорезивање емисија из увоза електричне енергије са друге стране.</w:t>
      </w:r>
    </w:p>
    <w:p w14:paraId="46BAD1B8" w14:textId="35802CA1" w:rsidR="002B7D4D" w:rsidRPr="00E73BB3" w:rsidRDefault="002B7D4D" w:rsidP="000D5845">
      <w:pPr>
        <w:spacing w:after="0" w:line="240" w:lineRule="auto"/>
        <w:ind w:firstLine="1440"/>
        <w:jc w:val="both"/>
        <w:rPr>
          <w:rFonts w:ascii="Times New Roman" w:hAnsi="Times New Roman" w:cs="Times New Roman"/>
          <w:sz w:val="24"/>
          <w:szCs w:val="24"/>
          <w:u w:val="single"/>
          <w:lang w:val="sr-Cyrl-RS"/>
        </w:rPr>
      </w:pPr>
      <w:r w:rsidRPr="00E73BB3">
        <w:rPr>
          <w:rFonts w:ascii="Times New Roman" w:hAnsi="Times New Roman" w:cs="Times New Roman"/>
          <w:sz w:val="24"/>
          <w:szCs w:val="24"/>
          <w:u w:val="single"/>
          <w:lang w:val="sr-Cyrl-RS"/>
        </w:rPr>
        <w:t xml:space="preserve">Уз члан </w:t>
      </w:r>
      <w:r w:rsidR="00485267" w:rsidRPr="00E73BB3">
        <w:rPr>
          <w:rFonts w:ascii="Times New Roman" w:hAnsi="Times New Roman" w:cs="Times New Roman"/>
          <w:sz w:val="24"/>
          <w:szCs w:val="24"/>
          <w:u w:val="single"/>
          <w:lang w:val="sr-Cyrl-RS"/>
        </w:rPr>
        <w:t>3</w:t>
      </w:r>
      <w:r w:rsidRPr="00E73BB3">
        <w:rPr>
          <w:rFonts w:ascii="Times New Roman" w:hAnsi="Times New Roman" w:cs="Times New Roman"/>
          <w:sz w:val="24"/>
          <w:szCs w:val="24"/>
          <w:u w:val="single"/>
          <w:lang w:val="sr-Cyrl-RS"/>
        </w:rPr>
        <w:t>.</w:t>
      </w:r>
    </w:p>
    <w:p w14:paraId="37A26540" w14:textId="2FCC2427" w:rsidR="00765B97" w:rsidRPr="00E73BB3" w:rsidRDefault="003E1F9C" w:rsidP="00796657">
      <w:pPr>
        <w:shd w:val="clear" w:color="auto" w:fill="FFFFFF"/>
        <w:spacing w:after="0" w:line="240" w:lineRule="auto"/>
        <w:ind w:left="720" w:firstLine="180"/>
        <w:jc w:val="both"/>
        <w:rPr>
          <w:rFonts w:ascii="Times New Roman" w:hAnsi="Times New Roman" w:cs="Times New Roman"/>
          <w:sz w:val="24"/>
          <w:szCs w:val="24"/>
          <w:lang w:val="sr-Cyrl-RS"/>
        </w:rPr>
      </w:pPr>
      <w:r w:rsidRPr="00E73BB3">
        <w:rPr>
          <w:rFonts w:ascii="Times New Roman" w:hAnsi="Times New Roman" w:cs="Times New Roman"/>
          <w:sz w:val="24"/>
          <w:szCs w:val="24"/>
          <w:lang w:val="sr-Cyrl-RS"/>
        </w:rPr>
        <w:t>Овим чланом се у</w:t>
      </w:r>
      <w:r w:rsidR="006A0A6D" w:rsidRPr="00E73BB3">
        <w:rPr>
          <w:rFonts w:ascii="Times New Roman" w:hAnsi="Times New Roman" w:cs="Times New Roman"/>
          <w:sz w:val="24"/>
          <w:szCs w:val="24"/>
          <w:lang w:val="sr-Cyrl-RS"/>
        </w:rPr>
        <w:t>ређуј</w:t>
      </w:r>
      <w:r w:rsidR="0050328C" w:rsidRPr="00E73BB3">
        <w:rPr>
          <w:rFonts w:ascii="Times New Roman" w:hAnsi="Times New Roman" w:cs="Times New Roman"/>
          <w:sz w:val="24"/>
          <w:szCs w:val="24"/>
          <w:lang w:val="sr-Cyrl-RS"/>
        </w:rPr>
        <w:t xml:space="preserve">у </w:t>
      </w:r>
      <w:r w:rsidR="00765B97" w:rsidRPr="00E73BB3">
        <w:rPr>
          <w:rFonts w:ascii="Times New Roman" w:hAnsi="Times New Roman" w:cs="Times New Roman"/>
          <w:sz w:val="24"/>
          <w:szCs w:val="24"/>
          <w:lang w:val="sr-Cyrl-RS"/>
        </w:rPr>
        <w:t>појмови</w:t>
      </w:r>
      <w:r w:rsidR="0050328C" w:rsidRPr="00E73BB3">
        <w:rPr>
          <w:rFonts w:ascii="Times New Roman" w:hAnsi="Times New Roman" w:cs="Times New Roman"/>
          <w:sz w:val="24"/>
          <w:szCs w:val="24"/>
          <w:lang w:val="sr-Cyrl-RS"/>
        </w:rPr>
        <w:t xml:space="preserve"> који се користе у даљем тексту </w:t>
      </w:r>
      <w:r w:rsidR="00833EE1" w:rsidRPr="00E73BB3">
        <w:rPr>
          <w:rFonts w:ascii="Times New Roman" w:hAnsi="Times New Roman" w:cs="Times New Roman"/>
          <w:sz w:val="24"/>
          <w:szCs w:val="24"/>
          <w:lang w:val="sr-Cyrl-RS"/>
        </w:rPr>
        <w:t>овог закона</w:t>
      </w:r>
      <w:r w:rsidR="00765B97" w:rsidRPr="00E73BB3">
        <w:rPr>
          <w:rFonts w:ascii="Times New Roman" w:hAnsi="Times New Roman" w:cs="Times New Roman"/>
          <w:sz w:val="24"/>
          <w:szCs w:val="24"/>
          <w:lang w:val="sr-Cyrl-RS"/>
        </w:rPr>
        <w:t>.</w:t>
      </w:r>
    </w:p>
    <w:p w14:paraId="39993065" w14:textId="3BBF54DD" w:rsidR="002863C2" w:rsidRPr="00E73BB3" w:rsidRDefault="002863C2" w:rsidP="00F37C01">
      <w:pPr>
        <w:shd w:val="clear" w:color="auto" w:fill="FFFFFF"/>
        <w:spacing w:after="0" w:line="240" w:lineRule="auto"/>
        <w:ind w:left="720" w:firstLine="1440"/>
        <w:jc w:val="both"/>
        <w:rPr>
          <w:rFonts w:ascii="Times New Roman" w:hAnsi="Times New Roman" w:cs="Times New Roman"/>
          <w:sz w:val="24"/>
          <w:szCs w:val="24"/>
          <w:lang w:val="sr-Cyrl-RS"/>
        </w:rPr>
      </w:pPr>
    </w:p>
    <w:p w14:paraId="0961A660" w14:textId="2AC43E5E" w:rsidR="005C44FD" w:rsidRPr="00E73BB3" w:rsidRDefault="005C44FD" w:rsidP="000D5845">
      <w:pPr>
        <w:spacing w:after="0" w:line="240" w:lineRule="auto"/>
        <w:ind w:firstLine="1440"/>
        <w:jc w:val="both"/>
        <w:rPr>
          <w:rFonts w:ascii="Times New Roman" w:hAnsi="Times New Roman" w:cs="Times New Roman"/>
          <w:sz w:val="24"/>
          <w:szCs w:val="24"/>
          <w:u w:val="single"/>
          <w:lang w:val="sr-Cyrl-RS"/>
        </w:rPr>
      </w:pPr>
      <w:r w:rsidRPr="00E73BB3">
        <w:rPr>
          <w:rFonts w:ascii="Times New Roman" w:hAnsi="Times New Roman" w:cs="Times New Roman"/>
          <w:sz w:val="24"/>
          <w:szCs w:val="24"/>
          <w:u w:val="single"/>
          <w:lang w:val="sr-Cyrl-RS"/>
        </w:rPr>
        <w:t>Уз чл</w:t>
      </w:r>
      <w:r w:rsidR="00A308AB" w:rsidRPr="00E73BB3">
        <w:rPr>
          <w:rFonts w:ascii="Times New Roman" w:hAnsi="Times New Roman" w:cs="Times New Roman"/>
          <w:sz w:val="24"/>
          <w:szCs w:val="24"/>
          <w:u w:val="single"/>
          <w:lang w:val="sr-Cyrl-RS"/>
        </w:rPr>
        <w:t>ан 4.</w:t>
      </w:r>
    </w:p>
    <w:p w14:paraId="4B46B30C" w14:textId="13E7CCE3" w:rsidR="00446125" w:rsidRPr="00E73BB3" w:rsidRDefault="002C1770" w:rsidP="002A444C">
      <w:pPr>
        <w:spacing w:after="0" w:line="240" w:lineRule="auto"/>
        <w:ind w:firstLine="900"/>
        <w:jc w:val="both"/>
        <w:rPr>
          <w:rFonts w:ascii="Times New Roman" w:hAnsi="Times New Roman" w:cs="Times New Roman"/>
          <w:sz w:val="24"/>
          <w:szCs w:val="24"/>
          <w:lang w:val="sr-Cyrl-RS"/>
        </w:rPr>
      </w:pPr>
      <w:r w:rsidRPr="00E73BB3">
        <w:rPr>
          <w:rFonts w:ascii="Times New Roman" w:hAnsi="Times New Roman" w:cs="Times New Roman"/>
          <w:sz w:val="24"/>
          <w:szCs w:val="24"/>
          <w:lang w:val="sr-Cyrl-RS"/>
        </w:rPr>
        <w:t xml:space="preserve">Овим </w:t>
      </w:r>
      <w:r w:rsidR="000C46E6" w:rsidRPr="00E73BB3">
        <w:rPr>
          <w:rFonts w:ascii="Times New Roman" w:hAnsi="Times New Roman" w:cs="Times New Roman"/>
          <w:sz w:val="24"/>
          <w:szCs w:val="24"/>
          <w:lang w:val="sr-Cyrl-RS"/>
        </w:rPr>
        <w:t xml:space="preserve">чланом </w:t>
      </w:r>
      <w:r w:rsidR="00765B97" w:rsidRPr="00E73BB3">
        <w:rPr>
          <w:rFonts w:ascii="Times New Roman" w:hAnsi="Times New Roman" w:cs="Times New Roman"/>
          <w:sz w:val="24"/>
          <w:szCs w:val="24"/>
          <w:lang w:val="sr-Cyrl-RS"/>
        </w:rPr>
        <w:t>уређује се</w:t>
      </w:r>
      <w:r w:rsidR="00166545" w:rsidRPr="00E73BB3">
        <w:rPr>
          <w:rFonts w:ascii="Times New Roman" w:hAnsi="Times New Roman" w:cs="Times New Roman"/>
          <w:sz w:val="24"/>
          <w:szCs w:val="24"/>
          <w:lang w:val="sr-Cyrl-RS"/>
        </w:rPr>
        <w:t xml:space="preserve"> да се порез обрачунава и плаћа на увоз угљеничн</w:t>
      </w:r>
      <w:r w:rsidR="00FE6374" w:rsidRPr="00E73BB3">
        <w:rPr>
          <w:rFonts w:ascii="Times New Roman" w:hAnsi="Times New Roman" w:cs="Times New Roman"/>
          <w:sz w:val="24"/>
          <w:szCs w:val="24"/>
          <w:lang w:val="sr-Cyrl-RS"/>
        </w:rPr>
        <w:t>о интензивних</w:t>
      </w:r>
      <w:r w:rsidR="00166545" w:rsidRPr="00E73BB3">
        <w:rPr>
          <w:rFonts w:ascii="Times New Roman" w:hAnsi="Times New Roman" w:cs="Times New Roman"/>
          <w:sz w:val="24"/>
          <w:szCs w:val="24"/>
          <w:lang w:val="sr-Cyrl-RS"/>
        </w:rPr>
        <w:t xml:space="preserve"> производа</w:t>
      </w:r>
      <w:r w:rsidR="00446125" w:rsidRPr="00E73BB3">
        <w:rPr>
          <w:rFonts w:ascii="Times New Roman" w:hAnsi="Times New Roman" w:cs="Times New Roman"/>
          <w:sz w:val="24"/>
          <w:szCs w:val="24"/>
          <w:lang w:val="sr-Cyrl-RS"/>
        </w:rPr>
        <w:t>.</w:t>
      </w:r>
    </w:p>
    <w:p w14:paraId="7AD3C8BE" w14:textId="13A3A998" w:rsidR="006A0A6D" w:rsidRPr="00E73BB3" w:rsidRDefault="008433D9" w:rsidP="000D5845">
      <w:pPr>
        <w:spacing w:after="0" w:line="240" w:lineRule="auto"/>
        <w:ind w:firstLine="1440"/>
        <w:jc w:val="both"/>
        <w:rPr>
          <w:rFonts w:ascii="Times New Roman" w:eastAsia="Times New Roman" w:hAnsi="Times New Roman" w:cs="Times New Roman"/>
          <w:sz w:val="24"/>
          <w:szCs w:val="24"/>
          <w:lang w:val="sr-Cyrl-RS"/>
        </w:rPr>
      </w:pPr>
      <w:r w:rsidRPr="00E73BB3">
        <w:rPr>
          <w:rFonts w:ascii="Times New Roman" w:hAnsi="Times New Roman" w:cs="Times New Roman"/>
          <w:sz w:val="24"/>
          <w:szCs w:val="24"/>
          <w:u w:val="single"/>
          <w:lang w:val="sr-Cyrl-RS"/>
        </w:rPr>
        <w:t>Уз члан 5</w:t>
      </w:r>
      <w:r w:rsidR="006A0A6D" w:rsidRPr="00E73BB3">
        <w:rPr>
          <w:rFonts w:ascii="Times New Roman" w:eastAsia="Times New Roman" w:hAnsi="Times New Roman" w:cs="Times New Roman"/>
          <w:sz w:val="24"/>
          <w:szCs w:val="24"/>
          <w:lang w:val="sr-Cyrl-RS"/>
        </w:rPr>
        <w:t>.</w:t>
      </w:r>
    </w:p>
    <w:p w14:paraId="088F6577" w14:textId="65949FC5" w:rsidR="0011266E" w:rsidRPr="00E73BB3" w:rsidRDefault="008433D9" w:rsidP="002A444C">
      <w:pPr>
        <w:spacing w:after="0" w:line="240" w:lineRule="auto"/>
        <w:ind w:firstLine="900"/>
        <w:jc w:val="both"/>
        <w:rPr>
          <w:rFonts w:ascii="Times New Roman" w:hAnsi="Times New Roman" w:cs="Times New Roman"/>
          <w:sz w:val="24"/>
          <w:szCs w:val="24"/>
          <w:lang w:val="sr-Cyrl-RS"/>
        </w:rPr>
      </w:pPr>
      <w:r w:rsidRPr="00E73BB3">
        <w:rPr>
          <w:rFonts w:ascii="Times New Roman" w:eastAsia="Times New Roman" w:hAnsi="Times New Roman" w:cs="Times New Roman"/>
          <w:sz w:val="24"/>
          <w:szCs w:val="24"/>
          <w:lang w:val="sr-Cyrl-RS"/>
        </w:rPr>
        <w:t xml:space="preserve">Овим чланом </w:t>
      </w:r>
      <w:r w:rsidR="00765B97" w:rsidRPr="00E73BB3">
        <w:rPr>
          <w:rFonts w:ascii="Times New Roman" w:eastAsia="Times New Roman" w:hAnsi="Times New Roman" w:cs="Times New Roman"/>
          <w:sz w:val="24"/>
          <w:szCs w:val="24"/>
          <w:lang w:val="sr-Cyrl-RS"/>
        </w:rPr>
        <w:t>уређује</w:t>
      </w:r>
      <w:r w:rsidRPr="00E73BB3">
        <w:rPr>
          <w:rFonts w:ascii="Times New Roman" w:eastAsia="Times New Roman" w:hAnsi="Times New Roman" w:cs="Times New Roman"/>
          <w:sz w:val="24"/>
          <w:szCs w:val="24"/>
          <w:lang w:val="sr-Cyrl-RS"/>
        </w:rPr>
        <w:t xml:space="preserve"> се </w:t>
      </w:r>
      <w:r w:rsidR="001B79C1" w:rsidRPr="00E73BB3">
        <w:rPr>
          <w:rFonts w:ascii="Times New Roman" w:eastAsia="Times New Roman" w:hAnsi="Times New Roman" w:cs="Times New Roman"/>
          <w:sz w:val="24"/>
          <w:szCs w:val="24"/>
          <w:lang w:val="sr-Cyrl-RS"/>
        </w:rPr>
        <w:t>обвезник пореза</w:t>
      </w:r>
      <w:r w:rsidR="00765B97" w:rsidRPr="00E73BB3">
        <w:rPr>
          <w:rFonts w:ascii="Times New Roman" w:eastAsia="Times New Roman" w:hAnsi="Times New Roman" w:cs="Times New Roman"/>
          <w:sz w:val="24"/>
          <w:szCs w:val="24"/>
          <w:lang w:val="sr-Cyrl-RS"/>
        </w:rPr>
        <w:t>,</w:t>
      </w:r>
      <w:r w:rsidR="00AD0264" w:rsidRPr="00E73BB3">
        <w:rPr>
          <w:rFonts w:ascii="Times New Roman" w:eastAsia="Times New Roman" w:hAnsi="Times New Roman" w:cs="Times New Roman"/>
          <w:sz w:val="24"/>
          <w:szCs w:val="24"/>
          <w:lang w:val="sr-Cyrl-RS"/>
        </w:rPr>
        <w:t xml:space="preserve"> </w:t>
      </w:r>
      <w:r w:rsidR="00765B97" w:rsidRPr="00E73BB3">
        <w:rPr>
          <w:rFonts w:ascii="Times New Roman" w:eastAsia="Times New Roman" w:hAnsi="Times New Roman" w:cs="Times New Roman"/>
          <w:sz w:val="24"/>
          <w:szCs w:val="24"/>
          <w:lang w:val="sr-Cyrl-RS"/>
        </w:rPr>
        <w:t xml:space="preserve">као </w:t>
      </w:r>
      <w:r w:rsidR="00394546" w:rsidRPr="00E73BB3">
        <w:rPr>
          <w:rFonts w:ascii="Times New Roman" w:hAnsi="Times New Roman" w:cs="Times New Roman"/>
          <w:sz w:val="24"/>
          <w:szCs w:val="24"/>
          <w:lang w:val="sr-Cyrl-RS"/>
        </w:rPr>
        <w:t xml:space="preserve">и изузетак </w:t>
      </w:r>
      <w:r w:rsidR="00765B97" w:rsidRPr="00E73BB3">
        <w:rPr>
          <w:rFonts w:ascii="Times New Roman" w:hAnsi="Times New Roman" w:cs="Times New Roman"/>
          <w:sz w:val="24"/>
          <w:szCs w:val="24"/>
          <w:lang w:val="sr-Cyrl-RS"/>
        </w:rPr>
        <w:t>за</w:t>
      </w:r>
      <w:r w:rsidR="0063735B" w:rsidRPr="00E73BB3">
        <w:rPr>
          <w:rFonts w:ascii="Times New Roman" w:hAnsi="Times New Roman" w:cs="Times New Roman"/>
          <w:sz w:val="24"/>
          <w:szCs w:val="24"/>
          <w:lang w:val="sr-Cyrl-RS"/>
        </w:rPr>
        <w:t xml:space="preserve"> лиц</w:t>
      </w:r>
      <w:r w:rsidR="00765B97" w:rsidRPr="00E73BB3">
        <w:rPr>
          <w:rFonts w:ascii="Times New Roman" w:hAnsi="Times New Roman" w:cs="Times New Roman"/>
          <w:sz w:val="24"/>
          <w:szCs w:val="24"/>
          <w:lang w:val="sr-Cyrl-RS"/>
        </w:rPr>
        <w:t>а</w:t>
      </w:r>
      <w:r w:rsidR="0063735B" w:rsidRPr="00E73BB3">
        <w:rPr>
          <w:rFonts w:ascii="Times New Roman" w:hAnsi="Times New Roman" w:cs="Times New Roman"/>
          <w:sz w:val="24"/>
          <w:szCs w:val="24"/>
          <w:lang w:val="sr-Cyrl-RS"/>
        </w:rPr>
        <w:t xml:space="preserve"> кој</w:t>
      </w:r>
      <w:r w:rsidR="00765B97" w:rsidRPr="00E73BB3">
        <w:rPr>
          <w:rFonts w:ascii="Times New Roman" w:hAnsi="Times New Roman" w:cs="Times New Roman"/>
          <w:sz w:val="24"/>
          <w:szCs w:val="24"/>
          <w:lang w:val="sr-Cyrl-RS"/>
        </w:rPr>
        <w:t>а</w:t>
      </w:r>
      <w:r w:rsidR="0063735B" w:rsidRPr="00E73BB3">
        <w:rPr>
          <w:rFonts w:ascii="Times New Roman" w:hAnsi="Times New Roman" w:cs="Times New Roman"/>
          <w:sz w:val="24"/>
          <w:szCs w:val="24"/>
          <w:lang w:val="sr-Cyrl-RS"/>
        </w:rPr>
        <w:t xml:space="preserve"> </w:t>
      </w:r>
      <w:r w:rsidR="00DE07BD" w:rsidRPr="00E73BB3">
        <w:rPr>
          <w:rFonts w:ascii="Times New Roman" w:hAnsi="Times New Roman" w:cs="Times New Roman"/>
          <w:sz w:val="24"/>
          <w:szCs w:val="24"/>
          <w:lang w:val="sr-Cyrl-RS"/>
        </w:rPr>
        <w:t xml:space="preserve">су </w:t>
      </w:r>
      <w:r w:rsidR="0063735B" w:rsidRPr="00E73BB3">
        <w:rPr>
          <w:rFonts w:ascii="Times New Roman" w:hAnsi="Times New Roman" w:cs="Times New Roman"/>
          <w:sz w:val="24"/>
          <w:szCs w:val="24"/>
          <w:lang w:val="sr-Cyrl-RS"/>
        </w:rPr>
        <w:t>у пореском периоду увезл</w:t>
      </w:r>
      <w:r w:rsidR="00DE07BD" w:rsidRPr="00E73BB3">
        <w:rPr>
          <w:rFonts w:ascii="Times New Roman" w:hAnsi="Times New Roman" w:cs="Times New Roman"/>
          <w:sz w:val="24"/>
          <w:szCs w:val="24"/>
          <w:lang w:val="sr-Cyrl-RS"/>
        </w:rPr>
        <w:t>а</w:t>
      </w:r>
      <w:r w:rsidR="0063735B" w:rsidRPr="00E73BB3">
        <w:rPr>
          <w:rFonts w:ascii="Times New Roman" w:hAnsi="Times New Roman" w:cs="Times New Roman"/>
          <w:sz w:val="24"/>
          <w:szCs w:val="24"/>
          <w:lang w:val="sr-Cyrl-RS"/>
        </w:rPr>
        <w:t xml:space="preserve"> мање од </w:t>
      </w:r>
      <w:r w:rsidR="00AD0264" w:rsidRPr="00E73BB3">
        <w:rPr>
          <w:rFonts w:ascii="Times New Roman" w:hAnsi="Times New Roman" w:cs="Times New Roman"/>
          <w:sz w:val="24"/>
          <w:szCs w:val="24"/>
          <w:lang w:val="sr-Cyrl-RS"/>
        </w:rPr>
        <w:t xml:space="preserve">пет </w:t>
      </w:r>
      <w:r w:rsidR="0063735B" w:rsidRPr="00E73BB3">
        <w:rPr>
          <w:rFonts w:ascii="Times New Roman" w:hAnsi="Times New Roman" w:cs="Times New Roman"/>
          <w:sz w:val="24"/>
          <w:szCs w:val="24"/>
          <w:lang w:val="sr-Cyrl-RS"/>
        </w:rPr>
        <w:t>тона угљеничн</w:t>
      </w:r>
      <w:r w:rsidR="00FE6374" w:rsidRPr="00E73BB3">
        <w:rPr>
          <w:rFonts w:ascii="Times New Roman" w:hAnsi="Times New Roman" w:cs="Times New Roman"/>
          <w:sz w:val="24"/>
          <w:szCs w:val="24"/>
          <w:lang w:val="sr-Cyrl-RS"/>
        </w:rPr>
        <w:t>о интензивни</w:t>
      </w:r>
      <w:r w:rsidR="00F30600" w:rsidRPr="00E73BB3">
        <w:rPr>
          <w:rFonts w:ascii="Times New Roman" w:hAnsi="Times New Roman" w:cs="Times New Roman"/>
          <w:sz w:val="24"/>
          <w:szCs w:val="24"/>
          <w:lang w:val="sr-Cyrl-RS"/>
        </w:rPr>
        <w:t>х</w:t>
      </w:r>
      <w:r w:rsidR="0063735B" w:rsidRPr="00E73BB3">
        <w:rPr>
          <w:rFonts w:ascii="Times New Roman" w:hAnsi="Times New Roman" w:cs="Times New Roman"/>
          <w:sz w:val="24"/>
          <w:szCs w:val="24"/>
          <w:lang w:val="sr-Cyrl-RS"/>
        </w:rPr>
        <w:t xml:space="preserve"> производа.</w:t>
      </w:r>
    </w:p>
    <w:p w14:paraId="65FAA29F" w14:textId="77777777" w:rsidR="006A0A6D" w:rsidRPr="00E73BB3" w:rsidRDefault="006A0A6D" w:rsidP="00796657">
      <w:pPr>
        <w:pStyle w:val="Heading3"/>
        <w:shd w:val="clear" w:color="auto" w:fill="FFFFFF"/>
        <w:spacing w:before="0" w:line="240" w:lineRule="auto"/>
        <w:ind w:firstLine="1440"/>
        <w:jc w:val="both"/>
        <w:rPr>
          <w:rFonts w:ascii="Times New Roman" w:hAnsi="Times New Roman" w:cs="Times New Roman"/>
          <w:color w:val="auto"/>
          <w:u w:val="single"/>
          <w:lang w:val="sr-Cyrl-RS"/>
        </w:rPr>
      </w:pPr>
      <w:r w:rsidRPr="00E73BB3">
        <w:rPr>
          <w:rFonts w:ascii="Times New Roman" w:hAnsi="Times New Roman" w:cs="Times New Roman"/>
          <w:color w:val="auto"/>
          <w:u w:val="single"/>
          <w:lang w:val="sr-Cyrl-RS"/>
        </w:rPr>
        <w:t>Уз члан 6.</w:t>
      </w:r>
    </w:p>
    <w:p w14:paraId="7A6754B6" w14:textId="0CD1C0E4" w:rsidR="00E129FB" w:rsidRPr="00E73BB3" w:rsidRDefault="00E84336" w:rsidP="002A444C">
      <w:pPr>
        <w:pStyle w:val="Heading3"/>
        <w:shd w:val="clear" w:color="auto" w:fill="FFFFFF"/>
        <w:spacing w:before="0" w:line="240" w:lineRule="auto"/>
        <w:ind w:firstLine="900"/>
        <w:jc w:val="both"/>
        <w:rPr>
          <w:rFonts w:ascii="Times New Roman" w:hAnsi="Times New Roman" w:cs="Times New Roman"/>
          <w:color w:val="auto"/>
          <w:lang w:val="sr-Cyrl-RS"/>
        </w:rPr>
      </w:pPr>
      <w:r w:rsidRPr="00E73BB3">
        <w:rPr>
          <w:rFonts w:ascii="Times New Roman" w:hAnsi="Times New Roman" w:cs="Times New Roman"/>
          <w:color w:val="auto"/>
          <w:lang w:val="sr-Cyrl-RS"/>
        </w:rPr>
        <w:t xml:space="preserve">Овим чланом уређује се </w:t>
      </w:r>
      <w:r w:rsidR="00F66EF1" w:rsidRPr="00E73BB3">
        <w:rPr>
          <w:rFonts w:ascii="Times New Roman" w:hAnsi="Times New Roman" w:cs="Times New Roman"/>
          <w:color w:val="auto"/>
          <w:lang w:val="sr-Cyrl-RS"/>
        </w:rPr>
        <w:t xml:space="preserve">утврђивање </w:t>
      </w:r>
      <w:r w:rsidR="005570B1" w:rsidRPr="00E73BB3">
        <w:rPr>
          <w:rFonts w:ascii="Times New Roman" w:hAnsi="Times New Roman" w:cs="Times New Roman"/>
          <w:color w:val="auto"/>
          <w:lang w:val="sr-Cyrl-RS"/>
        </w:rPr>
        <w:t xml:space="preserve">пореске </w:t>
      </w:r>
      <w:r w:rsidRPr="00E73BB3">
        <w:rPr>
          <w:rFonts w:ascii="Times New Roman" w:hAnsi="Times New Roman" w:cs="Times New Roman"/>
          <w:color w:val="auto"/>
          <w:lang w:val="sr-Cyrl-RS"/>
        </w:rPr>
        <w:t>осн</w:t>
      </w:r>
      <w:r w:rsidR="00DE07BD" w:rsidRPr="00E73BB3">
        <w:rPr>
          <w:rFonts w:ascii="Times New Roman" w:hAnsi="Times New Roman" w:cs="Times New Roman"/>
          <w:color w:val="auto"/>
          <w:lang w:val="sr-Cyrl-RS"/>
        </w:rPr>
        <w:t>о</w:t>
      </w:r>
      <w:r w:rsidRPr="00E73BB3">
        <w:rPr>
          <w:rFonts w:ascii="Times New Roman" w:hAnsi="Times New Roman" w:cs="Times New Roman"/>
          <w:color w:val="auto"/>
          <w:lang w:val="sr-Cyrl-RS"/>
        </w:rPr>
        <w:t>вице</w:t>
      </w:r>
      <w:r w:rsidR="00F66EF1" w:rsidRPr="00E73BB3">
        <w:rPr>
          <w:rFonts w:ascii="Times New Roman" w:hAnsi="Times New Roman" w:cs="Times New Roman"/>
          <w:color w:val="auto"/>
          <w:lang w:val="sr-Cyrl-RS"/>
        </w:rPr>
        <w:t>.</w:t>
      </w:r>
    </w:p>
    <w:p w14:paraId="7BC5EB99" w14:textId="205676AB" w:rsidR="005C44FD" w:rsidRPr="00E73BB3" w:rsidRDefault="00C1331C" w:rsidP="0069543E">
      <w:pPr>
        <w:spacing w:after="0" w:line="240" w:lineRule="auto"/>
        <w:ind w:firstLine="1440"/>
        <w:jc w:val="both"/>
        <w:rPr>
          <w:rFonts w:ascii="Times New Roman" w:hAnsi="Times New Roman" w:cs="Times New Roman"/>
          <w:sz w:val="24"/>
          <w:szCs w:val="24"/>
          <w:u w:val="single"/>
          <w:lang w:val="sr-Cyrl-RS"/>
        </w:rPr>
      </w:pPr>
      <w:r w:rsidRPr="00E73BB3">
        <w:rPr>
          <w:rFonts w:ascii="Times New Roman" w:hAnsi="Times New Roman" w:cs="Times New Roman"/>
          <w:sz w:val="24"/>
          <w:szCs w:val="24"/>
          <w:u w:val="single"/>
          <w:lang w:val="sr-Cyrl-RS"/>
        </w:rPr>
        <w:t xml:space="preserve">Уз члан </w:t>
      </w:r>
      <w:r w:rsidR="006A0A6D" w:rsidRPr="00E73BB3">
        <w:rPr>
          <w:rFonts w:ascii="Times New Roman" w:hAnsi="Times New Roman" w:cs="Times New Roman"/>
          <w:sz w:val="24"/>
          <w:szCs w:val="24"/>
          <w:u w:val="single"/>
          <w:lang w:val="sr-Cyrl-RS"/>
        </w:rPr>
        <w:t>7</w:t>
      </w:r>
      <w:r w:rsidR="005C44FD" w:rsidRPr="00E73BB3">
        <w:rPr>
          <w:rFonts w:ascii="Times New Roman" w:hAnsi="Times New Roman" w:cs="Times New Roman"/>
          <w:sz w:val="24"/>
          <w:szCs w:val="24"/>
          <w:u w:val="single"/>
          <w:lang w:val="sr-Cyrl-RS"/>
        </w:rPr>
        <w:t>.</w:t>
      </w:r>
    </w:p>
    <w:p w14:paraId="196E0FB8" w14:textId="228C0F7B" w:rsidR="00E605B2" w:rsidRPr="00E73BB3" w:rsidRDefault="00833EE1" w:rsidP="002A444C">
      <w:pPr>
        <w:pStyle w:val="Heading3"/>
        <w:shd w:val="clear" w:color="auto" w:fill="FFFFFF"/>
        <w:spacing w:before="0" w:line="240" w:lineRule="auto"/>
        <w:ind w:firstLine="900"/>
        <w:jc w:val="both"/>
        <w:rPr>
          <w:rFonts w:ascii="Times New Roman" w:hAnsi="Times New Roman" w:cs="Times New Roman"/>
          <w:color w:val="auto"/>
          <w:lang w:val="sr-Cyrl-RS"/>
        </w:rPr>
      </w:pPr>
      <w:r w:rsidRPr="00E73BB3">
        <w:rPr>
          <w:rFonts w:ascii="Times New Roman" w:hAnsi="Times New Roman" w:cs="Times New Roman"/>
          <w:color w:val="auto"/>
          <w:lang w:val="sr-Cyrl-RS"/>
        </w:rPr>
        <w:t xml:space="preserve">Овим чланом </w:t>
      </w:r>
      <w:r w:rsidR="00BC4CDB" w:rsidRPr="00E73BB3">
        <w:rPr>
          <w:rFonts w:ascii="Times New Roman" w:hAnsi="Times New Roman" w:cs="Times New Roman"/>
          <w:color w:val="auto"/>
          <w:lang w:val="sr-Cyrl-RS"/>
        </w:rPr>
        <w:t xml:space="preserve">уређује се </w:t>
      </w:r>
      <w:r w:rsidR="002B235E" w:rsidRPr="00E73BB3">
        <w:rPr>
          <w:rFonts w:ascii="Times New Roman" w:hAnsi="Times New Roman" w:cs="Times New Roman"/>
          <w:color w:val="auto"/>
          <w:lang w:val="sr-Cyrl-RS"/>
        </w:rPr>
        <w:t xml:space="preserve">порески период </w:t>
      </w:r>
      <w:r w:rsidR="00BC4CDB" w:rsidRPr="00E73BB3">
        <w:rPr>
          <w:rFonts w:ascii="Times New Roman" w:hAnsi="Times New Roman" w:cs="Times New Roman"/>
          <w:color w:val="auto"/>
          <w:lang w:val="sr-Cyrl-RS"/>
        </w:rPr>
        <w:t>за који се обрачунава и плаћа порез</w:t>
      </w:r>
      <w:r w:rsidR="002B235E" w:rsidRPr="00E73BB3">
        <w:rPr>
          <w:rFonts w:ascii="Times New Roman" w:hAnsi="Times New Roman" w:cs="Times New Roman"/>
          <w:color w:val="auto"/>
          <w:lang w:val="sr-Cyrl-RS"/>
        </w:rPr>
        <w:t>.</w:t>
      </w:r>
    </w:p>
    <w:p w14:paraId="116E9087" w14:textId="7E0AA49B" w:rsidR="005C44FD" w:rsidRPr="00E73BB3" w:rsidRDefault="00B03A08" w:rsidP="00796657">
      <w:pPr>
        <w:spacing w:after="0" w:line="240" w:lineRule="auto"/>
        <w:ind w:right="91" w:hanging="180"/>
        <w:jc w:val="both"/>
        <w:rPr>
          <w:rFonts w:ascii="Times New Roman" w:hAnsi="Times New Roman" w:cs="Times New Roman"/>
          <w:sz w:val="24"/>
          <w:szCs w:val="24"/>
          <w:u w:val="single"/>
          <w:lang w:val="sr-Cyrl-RS"/>
        </w:rPr>
      </w:pPr>
      <w:r w:rsidRPr="00E73BB3">
        <w:rPr>
          <w:rFonts w:ascii="Times New Roman" w:eastAsia="Times New Roman" w:hAnsi="Times New Roman" w:cs="Times New Roman"/>
          <w:sz w:val="24"/>
          <w:szCs w:val="24"/>
          <w:lang w:val="sr-Cyrl-RS"/>
        </w:rPr>
        <w:tab/>
      </w:r>
      <w:r w:rsidRPr="00E73BB3">
        <w:rPr>
          <w:rFonts w:ascii="Times New Roman" w:eastAsia="Times New Roman" w:hAnsi="Times New Roman" w:cs="Times New Roman"/>
          <w:sz w:val="24"/>
          <w:szCs w:val="24"/>
          <w:lang w:val="sr-Cyrl-RS"/>
        </w:rPr>
        <w:tab/>
      </w:r>
      <w:r w:rsidR="00752F04" w:rsidRPr="00E73BB3">
        <w:rPr>
          <w:rFonts w:ascii="Times New Roman" w:eastAsia="Times New Roman" w:hAnsi="Times New Roman" w:cs="Times New Roman"/>
          <w:sz w:val="24"/>
          <w:szCs w:val="24"/>
          <w:lang w:val="sr-Cyrl-RS"/>
        </w:rPr>
        <w:tab/>
      </w:r>
      <w:r w:rsidR="005C44FD" w:rsidRPr="00E73BB3">
        <w:rPr>
          <w:rFonts w:ascii="Times New Roman" w:hAnsi="Times New Roman" w:cs="Times New Roman"/>
          <w:sz w:val="24"/>
          <w:szCs w:val="24"/>
          <w:u w:val="single"/>
          <w:lang w:val="sr-Cyrl-RS"/>
        </w:rPr>
        <w:t>Уз чл</w:t>
      </w:r>
      <w:r w:rsidR="00B12246" w:rsidRPr="00E73BB3">
        <w:rPr>
          <w:rFonts w:ascii="Times New Roman" w:hAnsi="Times New Roman" w:cs="Times New Roman"/>
          <w:sz w:val="24"/>
          <w:szCs w:val="24"/>
          <w:u w:val="single"/>
          <w:lang w:val="sr-Cyrl-RS"/>
        </w:rPr>
        <w:t>ан</w:t>
      </w:r>
      <w:r w:rsidR="005C44FD" w:rsidRPr="00E73BB3">
        <w:rPr>
          <w:rFonts w:ascii="Times New Roman" w:hAnsi="Times New Roman" w:cs="Times New Roman"/>
          <w:sz w:val="24"/>
          <w:szCs w:val="24"/>
          <w:u w:val="single"/>
          <w:lang w:val="sr-Cyrl-RS"/>
        </w:rPr>
        <w:t xml:space="preserve"> </w:t>
      </w:r>
      <w:r w:rsidR="008064DF" w:rsidRPr="00E73BB3">
        <w:rPr>
          <w:rFonts w:ascii="Times New Roman" w:hAnsi="Times New Roman" w:cs="Times New Roman"/>
          <w:sz w:val="24"/>
          <w:szCs w:val="24"/>
          <w:u w:val="single"/>
          <w:lang w:val="sr-Cyrl-RS"/>
        </w:rPr>
        <w:t>8</w:t>
      </w:r>
      <w:r w:rsidR="007E4632" w:rsidRPr="00E73BB3">
        <w:rPr>
          <w:rFonts w:ascii="Times New Roman" w:hAnsi="Times New Roman" w:cs="Times New Roman"/>
          <w:sz w:val="24"/>
          <w:szCs w:val="24"/>
          <w:u w:val="single"/>
          <w:lang w:val="sr-Cyrl-RS"/>
        </w:rPr>
        <w:t>.</w:t>
      </w:r>
    </w:p>
    <w:p w14:paraId="4DFD06A0" w14:textId="112D970E" w:rsidR="00BE62EC" w:rsidRPr="00E73BB3" w:rsidRDefault="00833EE1" w:rsidP="002A444C">
      <w:pPr>
        <w:spacing w:after="0" w:line="240" w:lineRule="auto"/>
        <w:ind w:firstLine="900"/>
        <w:jc w:val="both"/>
        <w:rPr>
          <w:rFonts w:ascii="Times New Roman" w:eastAsia="Times New Roman" w:hAnsi="Times New Roman" w:cs="Times New Roman"/>
          <w:color w:val="191919"/>
          <w:sz w:val="24"/>
          <w:szCs w:val="24"/>
          <w:lang w:val="sr-Cyrl-RS"/>
        </w:rPr>
      </w:pPr>
      <w:r w:rsidRPr="00E73BB3">
        <w:rPr>
          <w:rFonts w:ascii="Times New Roman" w:hAnsi="Times New Roman" w:cs="Times New Roman"/>
          <w:lang w:val="sr-Cyrl-RS"/>
        </w:rPr>
        <w:t xml:space="preserve">Овим чланом </w:t>
      </w:r>
      <w:r w:rsidR="00BC4CDB" w:rsidRPr="00E73BB3">
        <w:rPr>
          <w:rFonts w:ascii="Times New Roman" w:eastAsia="Times New Roman" w:hAnsi="Times New Roman" w:cs="Times New Roman"/>
          <w:color w:val="191919"/>
          <w:sz w:val="24"/>
          <w:szCs w:val="24"/>
          <w:lang w:val="sr-Cyrl-RS"/>
        </w:rPr>
        <w:t>прописује се</w:t>
      </w:r>
      <w:r w:rsidR="00B31E9A" w:rsidRPr="00E73BB3">
        <w:rPr>
          <w:rFonts w:ascii="Times New Roman" w:eastAsia="Times New Roman" w:hAnsi="Times New Roman" w:cs="Times New Roman"/>
          <w:color w:val="191919"/>
          <w:sz w:val="24"/>
          <w:szCs w:val="24"/>
          <w:lang w:val="sr-Cyrl-RS"/>
        </w:rPr>
        <w:t xml:space="preserve"> </w:t>
      </w:r>
      <w:r w:rsidR="00BE62EC" w:rsidRPr="00E73BB3">
        <w:rPr>
          <w:rFonts w:ascii="Times New Roman" w:eastAsia="Times New Roman" w:hAnsi="Times New Roman" w:cs="Times New Roman"/>
          <w:color w:val="191919"/>
          <w:sz w:val="24"/>
          <w:szCs w:val="24"/>
          <w:lang w:val="sr-Cyrl-RS"/>
        </w:rPr>
        <w:t xml:space="preserve">утврђивање </w:t>
      </w:r>
      <w:r w:rsidR="00B31E9A" w:rsidRPr="00E73BB3">
        <w:rPr>
          <w:rFonts w:ascii="Times New Roman" w:eastAsia="Times New Roman" w:hAnsi="Times New Roman" w:cs="Times New Roman"/>
          <w:color w:val="191919"/>
          <w:sz w:val="24"/>
          <w:szCs w:val="24"/>
          <w:lang w:val="sr-Cyrl-RS"/>
        </w:rPr>
        <w:t>износ</w:t>
      </w:r>
      <w:r w:rsidR="00BE62EC" w:rsidRPr="00E73BB3">
        <w:rPr>
          <w:rFonts w:ascii="Times New Roman" w:eastAsia="Times New Roman" w:hAnsi="Times New Roman" w:cs="Times New Roman"/>
          <w:color w:val="191919"/>
          <w:sz w:val="24"/>
          <w:szCs w:val="24"/>
          <w:lang w:val="sr-Cyrl-RS"/>
        </w:rPr>
        <w:t>а</w:t>
      </w:r>
      <w:r w:rsidR="00B31E9A" w:rsidRPr="00E73BB3">
        <w:rPr>
          <w:rFonts w:ascii="Times New Roman" w:eastAsia="Times New Roman" w:hAnsi="Times New Roman" w:cs="Times New Roman"/>
          <w:color w:val="191919"/>
          <w:sz w:val="24"/>
          <w:szCs w:val="24"/>
          <w:lang w:val="sr-Cyrl-RS"/>
        </w:rPr>
        <w:t xml:space="preserve"> пореза</w:t>
      </w:r>
      <w:r w:rsidR="00BE62EC" w:rsidRPr="00E73BB3">
        <w:rPr>
          <w:rFonts w:ascii="Times New Roman" w:eastAsia="Times New Roman" w:hAnsi="Times New Roman" w:cs="Times New Roman"/>
          <w:color w:val="191919"/>
          <w:sz w:val="24"/>
          <w:szCs w:val="24"/>
          <w:lang w:val="sr-Cyrl-RS"/>
        </w:rPr>
        <w:t xml:space="preserve">. </w:t>
      </w:r>
    </w:p>
    <w:p w14:paraId="05C6963A" w14:textId="69D7C7DE" w:rsidR="004A7774" w:rsidRPr="00E73BB3" w:rsidRDefault="004A7774" w:rsidP="0069543E">
      <w:pPr>
        <w:spacing w:after="0" w:line="240" w:lineRule="auto"/>
        <w:ind w:left="720" w:firstLine="720"/>
        <w:jc w:val="both"/>
        <w:rPr>
          <w:rFonts w:ascii="Times New Roman" w:hAnsi="Times New Roman" w:cs="Times New Roman"/>
          <w:sz w:val="24"/>
          <w:szCs w:val="24"/>
          <w:u w:val="single"/>
          <w:lang w:val="sr-Cyrl-RS"/>
        </w:rPr>
      </w:pPr>
      <w:r w:rsidRPr="00E73BB3">
        <w:rPr>
          <w:rFonts w:ascii="Times New Roman" w:hAnsi="Times New Roman" w:cs="Times New Roman"/>
          <w:sz w:val="24"/>
          <w:szCs w:val="24"/>
          <w:u w:val="single"/>
          <w:lang w:val="sr-Cyrl-RS"/>
        </w:rPr>
        <w:t xml:space="preserve">Уз члан </w:t>
      </w:r>
      <w:r w:rsidR="008064DF" w:rsidRPr="00E73BB3">
        <w:rPr>
          <w:rFonts w:ascii="Times New Roman" w:hAnsi="Times New Roman" w:cs="Times New Roman"/>
          <w:sz w:val="24"/>
          <w:szCs w:val="24"/>
          <w:u w:val="single"/>
          <w:lang w:val="sr-Cyrl-RS"/>
        </w:rPr>
        <w:t>9</w:t>
      </w:r>
      <w:r w:rsidRPr="00E73BB3">
        <w:rPr>
          <w:rFonts w:ascii="Times New Roman" w:hAnsi="Times New Roman" w:cs="Times New Roman"/>
          <w:sz w:val="24"/>
          <w:szCs w:val="24"/>
          <w:u w:val="single"/>
          <w:lang w:val="sr-Cyrl-RS"/>
        </w:rPr>
        <w:t>.</w:t>
      </w:r>
    </w:p>
    <w:p w14:paraId="0A75E38F" w14:textId="019BF584" w:rsidR="00BB5D49" w:rsidRPr="00E73BB3" w:rsidRDefault="00CD735E" w:rsidP="002A444C">
      <w:pPr>
        <w:spacing w:after="0" w:line="240" w:lineRule="auto"/>
        <w:ind w:firstLine="900"/>
        <w:jc w:val="both"/>
        <w:rPr>
          <w:rFonts w:ascii="Times New Roman" w:hAnsi="Times New Roman" w:cs="Times New Roman"/>
          <w:sz w:val="24"/>
          <w:szCs w:val="24"/>
          <w:lang w:val="sr-Cyrl-RS"/>
        </w:rPr>
      </w:pPr>
      <w:r w:rsidRPr="00E73BB3">
        <w:rPr>
          <w:rFonts w:ascii="Times New Roman" w:hAnsi="Times New Roman" w:cs="Times New Roman"/>
          <w:sz w:val="24"/>
          <w:szCs w:val="24"/>
          <w:lang w:val="sr-Cyrl-RS"/>
        </w:rPr>
        <w:t xml:space="preserve">Овим чланом уређује се </w:t>
      </w:r>
      <w:r w:rsidR="00E37F51" w:rsidRPr="00E73BB3">
        <w:rPr>
          <w:rFonts w:ascii="Times New Roman" w:hAnsi="Times New Roman" w:cs="Times New Roman"/>
          <w:sz w:val="24"/>
          <w:szCs w:val="24"/>
          <w:lang w:val="sr-Cyrl-RS"/>
        </w:rPr>
        <w:t xml:space="preserve">рок </w:t>
      </w:r>
      <w:r w:rsidR="00BB5D49" w:rsidRPr="00E73BB3">
        <w:rPr>
          <w:rFonts w:ascii="Times New Roman" w:hAnsi="Times New Roman" w:cs="Times New Roman"/>
          <w:sz w:val="24"/>
          <w:szCs w:val="24"/>
          <w:lang w:val="sr-Cyrl-RS"/>
        </w:rPr>
        <w:t xml:space="preserve">за </w:t>
      </w:r>
      <w:r w:rsidR="00E37F51" w:rsidRPr="00E73BB3">
        <w:rPr>
          <w:rFonts w:ascii="Times New Roman" w:hAnsi="Times New Roman" w:cs="Times New Roman"/>
          <w:sz w:val="24"/>
          <w:szCs w:val="24"/>
          <w:lang w:val="sr-Cyrl-RS"/>
        </w:rPr>
        <w:t>плаћањ</w:t>
      </w:r>
      <w:r w:rsidR="000F04C0" w:rsidRPr="00E73BB3">
        <w:rPr>
          <w:rFonts w:ascii="Times New Roman" w:hAnsi="Times New Roman" w:cs="Times New Roman"/>
          <w:sz w:val="24"/>
          <w:szCs w:val="24"/>
          <w:lang w:val="sr-Cyrl-RS"/>
        </w:rPr>
        <w:t>е</w:t>
      </w:r>
      <w:r w:rsidR="00E37F51" w:rsidRPr="00E73BB3">
        <w:rPr>
          <w:rFonts w:ascii="Times New Roman" w:hAnsi="Times New Roman" w:cs="Times New Roman"/>
          <w:sz w:val="24"/>
          <w:szCs w:val="24"/>
          <w:lang w:val="sr-Cyrl-RS"/>
        </w:rPr>
        <w:t xml:space="preserve"> поре</w:t>
      </w:r>
      <w:r w:rsidR="00BB5D49" w:rsidRPr="00E73BB3">
        <w:rPr>
          <w:rFonts w:ascii="Times New Roman" w:hAnsi="Times New Roman" w:cs="Times New Roman"/>
          <w:sz w:val="24"/>
          <w:szCs w:val="24"/>
          <w:lang w:val="sr-Cyrl-RS"/>
        </w:rPr>
        <w:t>за</w:t>
      </w:r>
      <w:r w:rsidR="00E37F51" w:rsidRPr="00E73BB3">
        <w:rPr>
          <w:rFonts w:ascii="Times New Roman" w:hAnsi="Times New Roman" w:cs="Times New Roman"/>
          <w:sz w:val="24"/>
          <w:szCs w:val="24"/>
          <w:lang w:val="sr-Cyrl-RS"/>
        </w:rPr>
        <w:t>.</w:t>
      </w:r>
      <w:r w:rsidR="00DE3922" w:rsidRPr="00E73BB3">
        <w:rPr>
          <w:rFonts w:ascii="Times New Roman" w:hAnsi="Times New Roman" w:cs="Times New Roman"/>
          <w:sz w:val="24"/>
          <w:szCs w:val="24"/>
          <w:lang w:val="sr-Cyrl-RS"/>
        </w:rPr>
        <w:t xml:space="preserve"> </w:t>
      </w:r>
    </w:p>
    <w:p w14:paraId="3121F72C" w14:textId="0E414A07" w:rsidR="00AF1672" w:rsidRPr="00E73BB3" w:rsidRDefault="00AF1672" w:rsidP="0069543E">
      <w:pPr>
        <w:spacing w:after="0" w:line="240" w:lineRule="auto"/>
        <w:ind w:left="720" w:firstLine="720"/>
        <w:jc w:val="both"/>
        <w:rPr>
          <w:rFonts w:ascii="Times New Roman" w:hAnsi="Times New Roman" w:cs="Times New Roman"/>
          <w:sz w:val="24"/>
          <w:szCs w:val="24"/>
          <w:u w:val="single"/>
          <w:lang w:val="sr-Cyrl-RS"/>
        </w:rPr>
      </w:pPr>
      <w:r w:rsidRPr="00E73BB3">
        <w:rPr>
          <w:rFonts w:ascii="Times New Roman" w:hAnsi="Times New Roman" w:cs="Times New Roman"/>
          <w:sz w:val="24"/>
          <w:szCs w:val="24"/>
          <w:u w:val="single"/>
          <w:lang w:val="sr-Cyrl-RS"/>
        </w:rPr>
        <w:t xml:space="preserve">Уз </w:t>
      </w:r>
      <w:proofErr w:type="spellStart"/>
      <w:r w:rsidRPr="00E73BB3">
        <w:rPr>
          <w:rFonts w:ascii="Times New Roman" w:hAnsi="Times New Roman" w:cs="Times New Roman"/>
          <w:sz w:val="24"/>
          <w:szCs w:val="24"/>
          <w:u w:val="single"/>
          <w:lang w:val="sr-Cyrl-RS"/>
        </w:rPr>
        <w:t>чл</w:t>
      </w:r>
      <w:proofErr w:type="spellEnd"/>
      <w:r w:rsidR="00833EE1" w:rsidRPr="00E73BB3">
        <w:rPr>
          <w:rFonts w:ascii="Times New Roman" w:hAnsi="Times New Roman" w:cs="Times New Roman"/>
          <w:sz w:val="24"/>
          <w:szCs w:val="24"/>
          <w:u w:val="single"/>
          <w:lang w:val="sr-Cyrl-RS"/>
        </w:rPr>
        <w:t>.</w:t>
      </w:r>
      <w:r w:rsidRPr="00E73BB3">
        <w:rPr>
          <w:rFonts w:ascii="Times New Roman" w:hAnsi="Times New Roman" w:cs="Times New Roman"/>
          <w:sz w:val="24"/>
          <w:szCs w:val="24"/>
          <w:u w:val="single"/>
          <w:lang w:val="sr-Cyrl-RS"/>
        </w:rPr>
        <w:t xml:space="preserve"> </w:t>
      </w:r>
      <w:r w:rsidR="008064DF" w:rsidRPr="00E73BB3">
        <w:rPr>
          <w:rFonts w:ascii="Times New Roman" w:hAnsi="Times New Roman" w:cs="Times New Roman"/>
          <w:sz w:val="24"/>
          <w:szCs w:val="24"/>
          <w:u w:val="single"/>
          <w:lang w:val="sr-Cyrl-RS"/>
        </w:rPr>
        <w:t>10</w:t>
      </w:r>
      <w:r w:rsidR="00BB5D49" w:rsidRPr="00E73BB3">
        <w:rPr>
          <w:rFonts w:ascii="Times New Roman" w:hAnsi="Times New Roman" w:cs="Times New Roman"/>
          <w:sz w:val="24"/>
          <w:szCs w:val="24"/>
          <w:u w:val="single"/>
          <w:lang w:val="sr-Cyrl-RS"/>
        </w:rPr>
        <w:t>.</w:t>
      </w:r>
      <w:r w:rsidR="00E37F51" w:rsidRPr="00E73BB3">
        <w:rPr>
          <w:rFonts w:ascii="Times New Roman" w:hAnsi="Times New Roman" w:cs="Times New Roman"/>
          <w:sz w:val="24"/>
          <w:szCs w:val="24"/>
          <w:u w:val="single"/>
          <w:lang w:val="sr-Cyrl-RS"/>
        </w:rPr>
        <w:t xml:space="preserve"> и 11.</w:t>
      </w:r>
    </w:p>
    <w:p w14:paraId="29C20E61" w14:textId="6FD2F4C6" w:rsidR="00BB5D49" w:rsidRPr="00E73BB3" w:rsidRDefault="003F5F04" w:rsidP="002A444C">
      <w:pPr>
        <w:spacing w:after="0" w:line="240" w:lineRule="auto"/>
        <w:ind w:firstLine="900"/>
        <w:jc w:val="both"/>
        <w:rPr>
          <w:rFonts w:ascii="Times New Roman" w:hAnsi="Times New Roman" w:cs="Times New Roman"/>
          <w:sz w:val="24"/>
          <w:szCs w:val="24"/>
          <w:lang w:val="sr-Cyrl-RS"/>
        </w:rPr>
      </w:pPr>
      <w:r w:rsidRPr="00E73BB3">
        <w:rPr>
          <w:rFonts w:ascii="Times New Roman" w:hAnsi="Times New Roman" w:cs="Times New Roman"/>
          <w:sz w:val="24"/>
          <w:szCs w:val="24"/>
          <w:lang w:val="sr-Cyrl-RS"/>
        </w:rPr>
        <w:t>Овим чл</w:t>
      </w:r>
      <w:r w:rsidR="00E73BB3">
        <w:rPr>
          <w:rFonts w:ascii="Times New Roman" w:hAnsi="Times New Roman" w:cs="Times New Roman"/>
          <w:sz w:val="24"/>
          <w:szCs w:val="24"/>
          <w:lang w:val="sr-Cyrl-RS"/>
        </w:rPr>
        <w:t>.</w:t>
      </w:r>
      <w:r w:rsidRPr="00E73BB3">
        <w:rPr>
          <w:rFonts w:ascii="Times New Roman" w:hAnsi="Times New Roman" w:cs="Times New Roman"/>
          <w:sz w:val="24"/>
          <w:szCs w:val="24"/>
          <w:lang w:val="sr-Cyrl-RS"/>
        </w:rPr>
        <w:t xml:space="preserve"> дефинише се обавеза по</w:t>
      </w:r>
      <w:r w:rsidR="000F04C0" w:rsidRPr="00E73BB3">
        <w:rPr>
          <w:rFonts w:ascii="Times New Roman" w:hAnsi="Times New Roman" w:cs="Times New Roman"/>
          <w:sz w:val="24"/>
          <w:szCs w:val="24"/>
          <w:lang w:val="sr-Cyrl-RS"/>
        </w:rPr>
        <w:t>д</w:t>
      </w:r>
      <w:r w:rsidRPr="00E73BB3">
        <w:rPr>
          <w:rFonts w:ascii="Times New Roman" w:hAnsi="Times New Roman" w:cs="Times New Roman"/>
          <w:sz w:val="24"/>
          <w:szCs w:val="24"/>
          <w:lang w:val="sr-Cyrl-RS"/>
        </w:rPr>
        <w:t xml:space="preserve">ношења пореске пријаве </w:t>
      </w:r>
      <w:r w:rsidR="00E37F51" w:rsidRPr="00E73BB3">
        <w:rPr>
          <w:rFonts w:ascii="Times New Roman" w:hAnsi="Times New Roman" w:cs="Times New Roman"/>
          <w:sz w:val="24"/>
          <w:szCs w:val="24"/>
          <w:lang w:val="sr-Cyrl-RS"/>
        </w:rPr>
        <w:t>и рок за њено подношење</w:t>
      </w:r>
      <w:r w:rsidR="00BB5D49" w:rsidRPr="00E73BB3">
        <w:rPr>
          <w:rFonts w:ascii="Times New Roman" w:hAnsi="Times New Roman" w:cs="Times New Roman"/>
          <w:sz w:val="24"/>
          <w:szCs w:val="24"/>
          <w:lang w:val="sr-Cyrl-RS"/>
        </w:rPr>
        <w:t xml:space="preserve">, као и документација која се подноси уз пореску пријаву. </w:t>
      </w:r>
    </w:p>
    <w:p w14:paraId="40CE0181" w14:textId="4BC36708" w:rsidR="004A7774" w:rsidRPr="00E73BB3" w:rsidRDefault="004A7774" w:rsidP="000D5845">
      <w:pPr>
        <w:spacing w:after="0" w:line="240" w:lineRule="auto"/>
        <w:ind w:firstLine="1440"/>
        <w:jc w:val="both"/>
        <w:rPr>
          <w:rFonts w:ascii="Times New Roman" w:hAnsi="Times New Roman" w:cs="Times New Roman"/>
          <w:sz w:val="24"/>
          <w:szCs w:val="24"/>
          <w:u w:val="single"/>
          <w:lang w:val="sr-Cyrl-RS"/>
        </w:rPr>
      </w:pPr>
      <w:r w:rsidRPr="00E73BB3">
        <w:rPr>
          <w:rFonts w:ascii="Times New Roman" w:hAnsi="Times New Roman" w:cs="Times New Roman"/>
          <w:sz w:val="24"/>
          <w:szCs w:val="24"/>
          <w:u w:val="single"/>
          <w:lang w:val="sr-Cyrl-RS"/>
        </w:rPr>
        <w:t>Уз чл</w:t>
      </w:r>
      <w:r w:rsidR="00633DE4" w:rsidRPr="00E73BB3">
        <w:rPr>
          <w:rFonts w:ascii="Times New Roman" w:hAnsi="Times New Roman" w:cs="Times New Roman"/>
          <w:sz w:val="24"/>
          <w:szCs w:val="24"/>
          <w:u w:val="single"/>
          <w:lang w:val="sr-Cyrl-RS"/>
        </w:rPr>
        <w:t>ан</w:t>
      </w:r>
      <w:r w:rsidRPr="00E73BB3">
        <w:rPr>
          <w:rFonts w:ascii="Times New Roman" w:hAnsi="Times New Roman" w:cs="Times New Roman"/>
          <w:sz w:val="24"/>
          <w:szCs w:val="24"/>
          <w:u w:val="single"/>
          <w:lang w:val="sr-Cyrl-RS"/>
        </w:rPr>
        <w:t xml:space="preserve"> </w:t>
      </w:r>
      <w:r w:rsidR="00DD41B1" w:rsidRPr="00E73BB3">
        <w:rPr>
          <w:rFonts w:ascii="Times New Roman" w:hAnsi="Times New Roman" w:cs="Times New Roman"/>
          <w:sz w:val="24"/>
          <w:szCs w:val="24"/>
          <w:u w:val="single"/>
          <w:lang w:val="sr-Cyrl-RS"/>
        </w:rPr>
        <w:t>1</w:t>
      </w:r>
      <w:r w:rsidR="008064DF" w:rsidRPr="00E73BB3">
        <w:rPr>
          <w:rFonts w:ascii="Times New Roman" w:hAnsi="Times New Roman" w:cs="Times New Roman"/>
          <w:sz w:val="24"/>
          <w:szCs w:val="24"/>
          <w:u w:val="single"/>
          <w:lang w:val="sr-Cyrl-RS"/>
        </w:rPr>
        <w:t>2</w:t>
      </w:r>
      <w:r w:rsidRPr="00E73BB3">
        <w:rPr>
          <w:rFonts w:ascii="Times New Roman" w:hAnsi="Times New Roman" w:cs="Times New Roman"/>
          <w:sz w:val="24"/>
          <w:szCs w:val="24"/>
          <w:u w:val="single"/>
          <w:lang w:val="sr-Cyrl-RS"/>
        </w:rPr>
        <w:t>.</w:t>
      </w:r>
      <w:r w:rsidR="00FA287B" w:rsidRPr="00E73BB3">
        <w:rPr>
          <w:rFonts w:ascii="Times New Roman" w:hAnsi="Times New Roman" w:cs="Times New Roman"/>
          <w:sz w:val="24"/>
          <w:szCs w:val="24"/>
          <w:u w:val="single"/>
          <w:lang w:val="sr-Cyrl-RS"/>
        </w:rPr>
        <w:t xml:space="preserve"> </w:t>
      </w:r>
    </w:p>
    <w:p w14:paraId="2CE8B5DC" w14:textId="62133855" w:rsidR="00A35305" w:rsidRPr="00E73BB3" w:rsidRDefault="00387680" w:rsidP="002A444C">
      <w:pPr>
        <w:spacing w:after="0" w:line="240" w:lineRule="auto"/>
        <w:ind w:firstLine="900"/>
        <w:jc w:val="both"/>
        <w:rPr>
          <w:rFonts w:ascii="Times New Roman" w:hAnsi="Times New Roman" w:cs="Times New Roman"/>
          <w:sz w:val="24"/>
          <w:szCs w:val="24"/>
          <w:lang w:val="sr-Cyrl-RS"/>
        </w:rPr>
      </w:pPr>
      <w:r w:rsidRPr="00E73BB3">
        <w:rPr>
          <w:rFonts w:ascii="Times New Roman" w:hAnsi="Times New Roman" w:cs="Times New Roman"/>
          <w:sz w:val="24"/>
          <w:szCs w:val="24"/>
          <w:lang w:val="sr-Cyrl-RS"/>
        </w:rPr>
        <w:t xml:space="preserve">Овим чланом </w:t>
      </w:r>
      <w:r w:rsidR="00E37F51" w:rsidRPr="00E73BB3">
        <w:rPr>
          <w:rFonts w:ascii="Times New Roman" w:hAnsi="Times New Roman" w:cs="Times New Roman"/>
          <w:sz w:val="24"/>
          <w:szCs w:val="24"/>
          <w:lang w:val="sr-Cyrl-RS"/>
        </w:rPr>
        <w:t xml:space="preserve">уређује </w:t>
      </w:r>
      <w:r w:rsidR="00BB5D49" w:rsidRPr="00E73BB3">
        <w:rPr>
          <w:rFonts w:ascii="Times New Roman" w:hAnsi="Times New Roman" w:cs="Times New Roman"/>
          <w:sz w:val="24"/>
          <w:szCs w:val="24"/>
          <w:lang w:val="sr-Cyrl-RS"/>
        </w:rPr>
        <w:t xml:space="preserve">се </w:t>
      </w:r>
      <w:r w:rsidR="00A35305" w:rsidRPr="00E73BB3">
        <w:rPr>
          <w:rFonts w:ascii="Times New Roman" w:hAnsi="Times New Roman" w:cs="Times New Roman"/>
          <w:sz w:val="24"/>
          <w:szCs w:val="24"/>
          <w:lang w:val="sr-Cyrl-RS"/>
        </w:rPr>
        <w:t>право обвезника на порески кредит,</w:t>
      </w:r>
      <w:r w:rsidR="00080058" w:rsidRPr="00E73BB3">
        <w:rPr>
          <w:rFonts w:ascii="Times New Roman" w:hAnsi="Times New Roman" w:cs="Times New Roman"/>
          <w:sz w:val="24"/>
          <w:szCs w:val="24"/>
          <w:lang w:val="sr-Cyrl-RS"/>
        </w:rPr>
        <w:t xml:space="preserve"> горња граница</w:t>
      </w:r>
      <w:r w:rsidR="00A35305" w:rsidRPr="00E73BB3">
        <w:rPr>
          <w:rFonts w:ascii="Times New Roman" w:hAnsi="Times New Roman" w:cs="Times New Roman"/>
          <w:sz w:val="24"/>
          <w:szCs w:val="24"/>
          <w:lang w:val="sr-Cyrl-RS"/>
        </w:rPr>
        <w:t xml:space="preserve"> као и</w:t>
      </w:r>
      <w:r w:rsidR="00E37F51" w:rsidRPr="00E73BB3">
        <w:rPr>
          <w:rFonts w:ascii="Times New Roman" w:hAnsi="Times New Roman" w:cs="Times New Roman"/>
          <w:sz w:val="24"/>
          <w:szCs w:val="24"/>
          <w:lang w:val="sr-Cyrl-RS"/>
        </w:rPr>
        <w:t xml:space="preserve"> услови </w:t>
      </w:r>
      <w:r w:rsidR="00A35305" w:rsidRPr="00E73BB3">
        <w:rPr>
          <w:rFonts w:ascii="Times New Roman" w:hAnsi="Times New Roman" w:cs="Times New Roman"/>
          <w:sz w:val="24"/>
          <w:szCs w:val="24"/>
          <w:lang w:val="sr-Cyrl-RS"/>
        </w:rPr>
        <w:t xml:space="preserve">за остваривање истог. </w:t>
      </w:r>
    </w:p>
    <w:p w14:paraId="374DD5A8" w14:textId="697E1F7C" w:rsidR="00633DE4" w:rsidRPr="00E73BB3" w:rsidRDefault="00633DE4" w:rsidP="000D5845">
      <w:pPr>
        <w:spacing w:after="0" w:line="240" w:lineRule="auto"/>
        <w:ind w:firstLine="1440"/>
        <w:jc w:val="both"/>
        <w:rPr>
          <w:rFonts w:ascii="Times New Roman" w:hAnsi="Times New Roman" w:cs="Times New Roman"/>
          <w:sz w:val="24"/>
          <w:szCs w:val="24"/>
          <w:u w:val="single"/>
          <w:lang w:val="sr-Cyrl-RS"/>
        </w:rPr>
      </w:pPr>
      <w:r w:rsidRPr="00E73BB3">
        <w:rPr>
          <w:rFonts w:ascii="Times New Roman" w:hAnsi="Times New Roman" w:cs="Times New Roman"/>
          <w:sz w:val="24"/>
          <w:szCs w:val="24"/>
          <w:u w:val="single"/>
          <w:lang w:val="sr-Cyrl-RS"/>
        </w:rPr>
        <w:t xml:space="preserve">Уз члан </w:t>
      </w:r>
      <w:r w:rsidR="00225010" w:rsidRPr="00E73BB3">
        <w:rPr>
          <w:rFonts w:ascii="Times New Roman" w:hAnsi="Times New Roman" w:cs="Times New Roman"/>
          <w:sz w:val="24"/>
          <w:szCs w:val="24"/>
          <w:u w:val="single"/>
          <w:lang w:val="sr-Cyrl-RS"/>
        </w:rPr>
        <w:t>1</w:t>
      </w:r>
      <w:r w:rsidR="008064DF" w:rsidRPr="00E73BB3">
        <w:rPr>
          <w:rFonts w:ascii="Times New Roman" w:hAnsi="Times New Roman" w:cs="Times New Roman"/>
          <w:sz w:val="24"/>
          <w:szCs w:val="24"/>
          <w:u w:val="single"/>
          <w:lang w:val="sr-Cyrl-RS"/>
        </w:rPr>
        <w:t>3</w:t>
      </w:r>
      <w:r w:rsidRPr="00E73BB3">
        <w:rPr>
          <w:rFonts w:ascii="Times New Roman" w:hAnsi="Times New Roman" w:cs="Times New Roman"/>
          <w:sz w:val="24"/>
          <w:szCs w:val="24"/>
          <w:u w:val="single"/>
          <w:lang w:val="sr-Cyrl-RS"/>
        </w:rPr>
        <w:t>.</w:t>
      </w:r>
    </w:p>
    <w:p w14:paraId="60F0C266" w14:textId="5B97C3AE" w:rsidR="00F81A40" w:rsidRPr="00E73BB3" w:rsidRDefault="00B82A20" w:rsidP="002A444C">
      <w:pPr>
        <w:spacing w:after="0" w:line="240" w:lineRule="auto"/>
        <w:ind w:left="90" w:firstLine="810"/>
        <w:jc w:val="both"/>
        <w:rPr>
          <w:rFonts w:ascii="Times New Roman" w:eastAsia="Calibri" w:hAnsi="Times New Roman" w:cs="Times New Roman"/>
          <w:sz w:val="24"/>
          <w:szCs w:val="24"/>
          <w:lang w:val="sr-Cyrl-RS"/>
        </w:rPr>
      </w:pPr>
      <w:r w:rsidRPr="00E73BB3">
        <w:rPr>
          <w:rFonts w:ascii="Times New Roman" w:eastAsia="Times New Roman" w:hAnsi="Times New Roman" w:cs="Times New Roman"/>
          <w:sz w:val="24"/>
          <w:szCs w:val="24"/>
          <w:lang w:val="sr-Cyrl-RS"/>
        </w:rPr>
        <w:t>Овим чланом прописује се обавеза Управе царина да</w:t>
      </w:r>
      <w:r w:rsidRPr="00E73BB3">
        <w:rPr>
          <w:rFonts w:ascii="Times New Roman" w:eastAsia="Calibri" w:hAnsi="Times New Roman" w:cs="Times New Roman"/>
          <w:sz w:val="24"/>
          <w:szCs w:val="24"/>
          <w:lang w:val="sr-Cyrl-RS"/>
        </w:rPr>
        <w:t xml:space="preserve"> доставља податке који су од значаја за утврђивање и контролу исказане пореске обавезе Пореској управи</w:t>
      </w:r>
      <w:r w:rsidR="00F81A40" w:rsidRPr="00E73BB3">
        <w:rPr>
          <w:rFonts w:ascii="Times New Roman" w:eastAsia="Calibri" w:hAnsi="Times New Roman" w:cs="Times New Roman"/>
          <w:sz w:val="24"/>
          <w:szCs w:val="24"/>
          <w:lang w:val="sr-Cyrl-RS"/>
        </w:rPr>
        <w:t xml:space="preserve">. </w:t>
      </w:r>
    </w:p>
    <w:p w14:paraId="7ECBE284" w14:textId="10FC37BF" w:rsidR="008B7AC3" w:rsidRPr="00E73BB3" w:rsidRDefault="00AC6093" w:rsidP="000D5845">
      <w:pPr>
        <w:spacing w:after="0" w:line="240" w:lineRule="auto"/>
        <w:ind w:left="720" w:firstLine="720"/>
        <w:jc w:val="both"/>
        <w:rPr>
          <w:rFonts w:ascii="Times New Roman" w:hAnsi="Times New Roman" w:cs="Times New Roman"/>
          <w:sz w:val="24"/>
          <w:szCs w:val="24"/>
          <w:lang w:val="sr-Cyrl-RS"/>
        </w:rPr>
      </w:pPr>
      <w:r w:rsidRPr="00E73BB3">
        <w:rPr>
          <w:rFonts w:ascii="Times New Roman" w:eastAsia="Times New Roman" w:hAnsi="Times New Roman" w:cs="Times New Roman"/>
          <w:sz w:val="24"/>
          <w:szCs w:val="24"/>
          <w:lang w:val="sr-Cyrl-RS"/>
        </w:rPr>
        <w:t xml:space="preserve"> </w:t>
      </w:r>
      <w:r w:rsidR="008B7AC3" w:rsidRPr="00E73BB3">
        <w:rPr>
          <w:rFonts w:ascii="Times New Roman" w:hAnsi="Times New Roman" w:cs="Times New Roman"/>
          <w:sz w:val="24"/>
          <w:szCs w:val="24"/>
          <w:u w:val="single"/>
          <w:lang w:val="sr-Cyrl-RS"/>
        </w:rPr>
        <w:t>Уз члан 14</w:t>
      </w:r>
      <w:r w:rsidR="008B7AC3" w:rsidRPr="00E73BB3">
        <w:rPr>
          <w:rFonts w:ascii="Times New Roman" w:hAnsi="Times New Roman" w:cs="Times New Roman"/>
          <w:sz w:val="24"/>
          <w:szCs w:val="24"/>
          <w:lang w:val="sr-Cyrl-RS"/>
        </w:rPr>
        <w:t>.</w:t>
      </w:r>
    </w:p>
    <w:p w14:paraId="0C4BC7EF" w14:textId="29E16469" w:rsidR="00F81A40" w:rsidRPr="00E73BB3" w:rsidRDefault="00696B5F" w:rsidP="002A444C">
      <w:pPr>
        <w:shd w:val="clear" w:color="auto" w:fill="FFFFFF"/>
        <w:spacing w:after="0" w:line="240" w:lineRule="auto"/>
        <w:ind w:firstLine="990"/>
        <w:jc w:val="both"/>
        <w:outlineLvl w:val="0"/>
        <w:rPr>
          <w:rFonts w:ascii="Times New Roman" w:eastAsia="Times New Roman" w:hAnsi="Times New Roman" w:cs="Times New Roman"/>
          <w:sz w:val="24"/>
          <w:szCs w:val="24"/>
          <w:lang w:val="sr-Cyrl-RS"/>
        </w:rPr>
      </w:pPr>
      <w:r w:rsidRPr="00E73BB3">
        <w:rPr>
          <w:rFonts w:ascii="Times New Roman" w:eastAsia="Times New Roman" w:hAnsi="Times New Roman" w:cs="Times New Roman"/>
          <w:sz w:val="24"/>
          <w:szCs w:val="24"/>
          <w:lang w:val="sr-Cyrl-RS"/>
        </w:rPr>
        <w:t>Овим чланом прописана је примен</w:t>
      </w:r>
      <w:r w:rsidR="00F81A40" w:rsidRPr="00E73BB3">
        <w:rPr>
          <w:rFonts w:ascii="Times New Roman" w:eastAsia="Times New Roman" w:hAnsi="Times New Roman" w:cs="Times New Roman"/>
          <w:sz w:val="24"/>
          <w:szCs w:val="24"/>
          <w:lang w:val="sr-Cyrl-RS"/>
        </w:rPr>
        <w:t>а</w:t>
      </w:r>
      <w:r w:rsidRPr="00E73BB3">
        <w:rPr>
          <w:rFonts w:ascii="Times New Roman" w:eastAsia="Times New Roman" w:hAnsi="Times New Roman" w:cs="Times New Roman"/>
          <w:sz w:val="24"/>
          <w:szCs w:val="24"/>
          <w:lang w:val="sr-Cyrl-RS"/>
        </w:rPr>
        <w:t xml:space="preserve"> закона којим се уређуј</w:t>
      </w:r>
      <w:r w:rsidR="00F81A40" w:rsidRPr="00E73BB3">
        <w:rPr>
          <w:rFonts w:ascii="Times New Roman" w:eastAsia="Times New Roman" w:hAnsi="Times New Roman" w:cs="Times New Roman"/>
          <w:sz w:val="24"/>
          <w:szCs w:val="24"/>
          <w:lang w:val="sr-Cyrl-RS"/>
        </w:rPr>
        <w:t>у</w:t>
      </w:r>
      <w:r w:rsidRPr="00E73BB3">
        <w:rPr>
          <w:rFonts w:ascii="Times New Roman" w:eastAsia="Times New Roman" w:hAnsi="Times New Roman" w:cs="Times New Roman"/>
          <w:sz w:val="24"/>
          <w:szCs w:val="24"/>
          <w:lang w:val="sr-Cyrl-RS"/>
        </w:rPr>
        <w:t xml:space="preserve"> порески поступак и пореска администрација</w:t>
      </w:r>
      <w:r w:rsidR="00F81A40" w:rsidRPr="00E73BB3">
        <w:rPr>
          <w:rFonts w:ascii="Times New Roman" w:eastAsia="Times New Roman" w:hAnsi="Times New Roman" w:cs="Times New Roman"/>
          <w:sz w:val="24"/>
          <w:szCs w:val="24"/>
          <w:lang w:val="sr-Cyrl-RS"/>
        </w:rPr>
        <w:t xml:space="preserve">. </w:t>
      </w:r>
    </w:p>
    <w:p w14:paraId="764571B4" w14:textId="2F47FEE3" w:rsidR="00904A72" w:rsidRPr="00E73BB3" w:rsidRDefault="00904A72" w:rsidP="00F81A40">
      <w:pPr>
        <w:shd w:val="clear" w:color="auto" w:fill="FFFFFF"/>
        <w:spacing w:after="0" w:line="240" w:lineRule="auto"/>
        <w:ind w:left="306" w:firstLine="1134"/>
        <w:jc w:val="both"/>
        <w:outlineLvl w:val="0"/>
        <w:rPr>
          <w:rFonts w:ascii="Times New Roman" w:hAnsi="Times New Roman" w:cs="Times New Roman"/>
          <w:sz w:val="24"/>
          <w:szCs w:val="24"/>
          <w:u w:val="single"/>
          <w:lang w:val="sr-Cyrl-RS"/>
        </w:rPr>
      </w:pPr>
      <w:r w:rsidRPr="00E73BB3">
        <w:rPr>
          <w:rFonts w:ascii="Times New Roman" w:hAnsi="Times New Roman" w:cs="Times New Roman"/>
          <w:sz w:val="24"/>
          <w:szCs w:val="24"/>
          <w:u w:val="single"/>
          <w:lang w:val="sr-Cyrl-RS"/>
        </w:rPr>
        <w:t>Уз члан 1</w:t>
      </w:r>
      <w:r w:rsidR="009B07BD" w:rsidRPr="00E73BB3">
        <w:rPr>
          <w:rFonts w:ascii="Times New Roman" w:hAnsi="Times New Roman" w:cs="Times New Roman"/>
          <w:sz w:val="24"/>
          <w:szCs w:val="24"/>
          <w:u w:val="single"/>
          <w:lang w:val="sr-Cyrl-RS"/>
        </w:rPr>
        <w:t>5</w:t>
      </w:r>
      <w:r w:rsidRPr="00E73BB3">
        <w:rPr>
          <w:rFonts w:ascii="Times New Roman" w:hAnsi="Times New Roman" w:cs="Times New Roman"/>
          <w:sz w:val="24"/>
          <w:szCs w:val="24"/>
          <w:u w:val="single"/>
          <w:lang w:val="sr-Cyrl-RS"/>
        </w:rPr>
        <w:t>.</w:t>
      </w:r>
    </w:p>
    <w:p w14:paraId="7F3816E3" w14:textId="416D1299" w:rsidR="00CC6CD1" w:rsidRPr="00E73BB3" w:rsidRDefault="009B07BD" w:rsidP="002A444C">
      <w:pPr>
        <w:shd w:val="clear" w:color="auto" w:fill="FFFFFF"/>
        <w:spacing w:after="0" w:line="240" w:lineRule="auto"/>
        <w:ind w:firstLine="990"/>
        <w:jc w:val="both"/>
        <w:outlineLvl w:val="0"/>
        <w:rPr>
          <w:rFonts w:ascii="Times New Roman" w:eastAsia="Times New Roman" w:hAnsi="Times New Roman" w:cs="Times New Roman"/>
          <w:sz w:val="24"/>
          <w:szCs w:val="24"/>
          <w:lang w:val="sr-Cyrl-RS"/>
        </w:rPr>
      </w:pPr>
      <w:r w:rsidRPr="00E73BB3">
        <w:rPr>
          <w:rFonts w:ascii="Times New Roman" w:hAnsi="Times New Roman" w:cs="Times New Roman"/>
          <w:sz w:val="24"/>
          <w:szCs w:val="24"/>
          <w:lang w:val="sr-Cyrl-RS"/>
        </w:rPr>
        <w:t xml:space="preserve">Овим чланом </w:t>
      </w:r>
      <w:r w:rsidR="00696B5F" w:rsidRPr="00E73BB3">
        <w:rPr>
          <w:rFonts w:ascii="Times New Roman" w:hAnsi="Times New Roman" w:cs="Times New Roman"/>
          <w:sz w:val="24"/>
          <w:szCs w:val="24"/>
          <w:lang w:val="sr-Cyrl-RS"/>
        </w:rPr>
        <w:t>уређује се</w:t>
      </w:r>
      <w:r w:rsidRPr="00E73BB3">
        <w:rPr>
          <w:rFonts w:ascii="Times New Roman" w:hAnsi="Times New Roman" w:cs="Times New Roman"/>
          <w:sz w:val="24"/>
          <w:szCs w:val="24"/>
          <w:lang w:val="sr-Cyrl-RS"/>
        </w:rPr>
        <w:t xml:space="preserve"> рок за доношење подзаконских аката</w:t>
      </w:r>
      <w:r w:rsidR="00F81A40" w:rsidRPr="00E73BB3">
        <w:rPr>
          <w:rFonts w:ascii="Times New Roman" w:hAnsi="Times New Roman" w:cs="Times New Roman"/>
          <w:sz w:val="24"/>
          <w:szCs w:val="24"/>
          <w:lang w:val="sr-Cyrl-RS"/>
        </w:rPr>
        <w:t>.</w:t>
      </w:r>
    </w:p>
    <w:p w14:paraId="4104455D" w14:textId="0CDF1297" w:rsidR="00904A72" w:rsidRPr="00E73BB3" w:rsidRDefault="00904A72" w:rsidP="00F81A40">
      <w:pPr>
        <w:shd w:val="clear" w:color="auto" w:fill="FFFFFF"/>
        <w:spacing w:after="0" w:line="240" w:lineRule="auto"/>
        <w:ind w:left="306" w:firstLine="1134"/>
        <w:jc w:val="both"/>
        <w:outlineLvl w:val="0"/>
        <w:rPr>
          <w:rFonts w:ascii="Times New Roman" w:hAnsi="Times New Roman" w:cs="Times New Roman"/>
          <w:sz w:val="24"/>
          <w:szCs w:val="24"/>
          <w:u w:val="single"/>
          <w:lang w:val="sr-Cyrl-RS"/>
        </w:rPr>
      </w:pPr>
      <w:r w:rsidRPr="00E73BB3">
        <w:rPr>
          <w:rFonts w:ascii="Times New Roman" w:hAnsi="Times New Roman" w:cs="Times New Roman"/>
          <w:sz w:val="24"/>
          <w:szCs w:val="24"/>
          <w:u w:val="single"/>
          <w:lang w:val="sr-Cyrl-RS"/>
        </w:rPr>
        <w:t>Уз члан 1</w:t>
      </w:r>
      <w:r w:rsidR="00696B5F" w:rsidRPr="00E73BB3">
        <w:rPr>
          <w:rFonts w:ascii="Times New Roman" w:hAnsi="Times New Roman" w:cs="Times New Roman"/>
          <w:sz w:val="24"/>
          <w:szCs w:val="24"/>
          <w:u w:val="single"/>
          <w:lang w:val="sr-Cyrl-RS"/>
        </w:rPr>
        <w:t>6</w:t>
      </w:r>
      <w:r w:rsidRPr="00E73BB3">
        <w:rPr>
          <w:rFonts w:ascii="Times New Roman" w:hAnsi="Times New Roman" w:cs="Times New Roman"/>
          <w:sz w:val="24"/>
          <w:szCs w:val="24"/>
          <w:u w:val="single"/>
          <w:lang w:val="sr-Cyrl-RS"/>
        </w:rPr>
        <w:t>.</w:t>
      </w:r>
    </w:p>
    <w:p w14:paraId="1EE45906" w14:textId="40D48DFB" w:rsidR="008960CF" w:rsidRPr="00E73BB3" w:rsidRDefault="006142A4" w:rsidP="005D0721">
      <w:pPr>
        <w:spacing w:after="0" w:line="240" w:lineRule="auto"/>
        <w:ind w:firstLine="1080"/>
        <w:jc w:val="both"/>
        <w:rPr>
          <w:rStyle w:val="lat"/>
          <w:rFonts w:ascii="Times New Roman" w:hAnsi="Times New Roman" w:cs="Times New Roman"/>
          <w:sz w:val="24"/>
          <w:szCs w:val="24"/>
          <w:lang w:val="sr-Cyrl-RS"/>
        </w:rPr>
      </w:pPr>
      <w:r w:rsidRPr="00E73BB3">
        <w:rPr>
          <w:rFonts w:ascii="Times New Roman" w:hAnsi="Times New Roman" w:cs="Times New Roman"/>
          <w:sz w:val="24"/>
          <w:szCs w:val="24"/>
          <w:lang w:val="sr-Cyrl-RS"/>
        </w:rPr>
        <w:t xml:space="preserve">Овим чланом </w:t>
      </w:r>
      <w:r w:rsidR="00696B5F" w:rsidRPr="00E73BB3">
        <w:rPr>
          <w:rFonts w:ascii="Times New Roman" w:hAnsi="Times New Roman" w:cs="Times New Roman"/>
          <w:sz w:val="24"/>
          <w:szCs w:val="24"/>
          <w:lang w:val="sr-Cyrl-RS"/>
        </w:rPr>
        <w:t>прописује се правни основ</w:t>
      </w:r>
      <w:r w:rsidRPr="00E73BB3">
        <w:rPr>
          <w:rFonts w:ascii="Times New Roman" w:hAnsi="Times New Roman" w:cs="Times New Roman"/>
          <w:sz w:val="24"/>
          <w:szCs w:val="24"/>
          <w:lang w:val="sr-Cyrl-RS"/>
        </w:rPr>
        <w:t xml:space="preserve"> </w:t>
      </w:r>
      <w:r w:rsidR="00696B5F" w:rsidRPr="00E73BB3">
        <w:rPr>
          <w:rFonts w:ascii="Times New Roman" w:hAnsi="Times New Roman" w:cs="Times New Roman"/>
          <w:sz w:val="24"/>
          <w:szCs w:val="24"/>
          <w:lang w:val="sr-Cyrl-RS"/>
        </w:rPr>
        <w:t>за доношење акта</w:t>
      </w:r>
      <w:r w:rsidRPr="00E73BB3">
        <w:rPr>
          <w:rFonts w:ascii="Times New Roman" w:hAnsi="Times New Roman" w:cs="Times New Roman"/>
          <w:sz w:val="24"/>
          <w:szCs w:val="24"/>
          <w:lang w:val="sr-Cyrl-RS"/>
        </w:rPr>
        <w:t xml:space="preserve"> Влад</w:t>
      </w:r>
      <w:r w:rsidR="00696B5F" w:rsidRPr="00E73BB3">
        <w:rPr>
          <w:rFonts w:ascii="Times New Roman" w:hAnsi="Times New Roman" w:cs="Times New Roman"/>
          <w:sz w:val="24"/>
          <w:szCs w:val="24"/>
          <w:lang w:val="sr-Cyrl-RS"/>
        </w:rPr>
        <w:t>е</w:t>
      </w:r>
      <w:r w:rsidRPr="00E73BB3">
        <w:rPr>
          <w:rFonts w:ascii="Times New Roman" w:hAnsi="Times New Roman" w:cs="Times New Roman"/>
          <w:sz w:val="24"/>
          <w:szCs w:val="24"/>
          <w:lang w:val="sr-Cyrl-RS"/>
        </w:rPr>
        <w:t xml:space="preserve"> Републике Србије којим ће се уредити </w:t>
      </w:r>
      <w:r w:rsidR="00696B5F" w:rsidRPr="00E73BB3">
        <w:rPr>
          <w:rFonts w:ascii="Times New Roman" w:hAnsi="Times New Roman" w:cs="Times New Roman"/>
          <w:sz w:val="24"/>
          <w:szCs w:val="24"/>
          <w:lang w:val="sr-Cyrl-RS"/>
        </w:rPr>
        <w:t>извршавање овог закона на територији Аутономне покрајине Косово и Метохија</w:t>
      </w:r>
      <w:r w:rsidR="008960CF" w:rsidRPr="00E73BB3">
        <w:rPr>
          <w:rFonts w:ascii="Times New Roman" w:hAnsi="Times New Roman" w:cs="Times New Roman"/>
          <w:sz w:val="24"/>
          <w:szCs w:val="24"/>
          <w:lang w:val="sr-Cyrl-RS"/>
        </w:rPr>
        <w:t xml:space="preserve"> за време важења Резолуције Савета безбедности ОУН број 1244</w:t>
      </w:r>
      <w:r w:rsidRPr="00E73BB3">
        <w:rPr>
          <w:rFonts w:ascii="Times New Roman" w:hAnsi="Times New Roman" w:cs="Times New Roman"/>
          <w:sz w:val="24"/>
          <w:szCs w:val="24"/>
          <w:lang w:val="sr-Cyrl-RS"/>
        </w:rPr>
        <w:t>.</w:t>
      </w:r>
    </w:p>
    <w:p w14:paraId="3A9046D3" w14:textId="68DDD4FA" w:rsidR="00D72703" w:rsidRPr="00E73BB3" w:rsidRDefault="00421D7A" w:rsidP="00421D7A">
      <w:pPr>
        <w:spacing w:after="0" w:line="240" w:lineRule="auto"/>
        <w:ind w:firstLine="720"/>
        <w:jc w:val="both"/>
        <w:rPr>
          <w:rFonts w:ascii="Times New Roman" w:hAnsi="Times New Roman" w:cs="Times New Roman"/>
          <w:sz w:val="24"/>
          <w:szCs w:val="24"/>
          <w:u w:val="single"/>
          <w:lang w:val="sr-Cyrl-RS"/>
        </w:rPr>
      </w:pPr>
      <w:r w:rsidRPr="00E73BB3">
        <w:rPr>
          <w:rFonts w:ascii="Times New Roman" w:hAnsi="Times New Roman" w:cs="Times New Roman"/>
          <w:sz w:val="24"/>
          <w:szCs w:val="24"/>
          <w:lang w:val="sr-Cyrl-RS"/>
        </w:rPr>
        <w:t xml:space="preserve">       </w:t>
      </w:r>
      <w:r w:rsidR="00383D22" w:rsidRPr="00E73BB3">
        <w:rPr>
          <w:rFonts w:ascii="Times New Roman" w:hAnsi="Times New Roman" w:cs="Times New Roman"/>
          <w:sz w:val="24"/>
          <w:szCs w:val="24"/>
          <w:lang w:val="sr-Cyrl-RS"/>
        </w:rPr>
        <w:tab/>
      </w:r>
      <w:r w:rsidR="00D72703" w:rsidRPr="00E73BB3">
        <w:rPr>
          <w:rFonts w:ascii="Times New Roman" w:hAnsi="Times New Roman" w:cs="Times New Roman"/>
          <w:sz w:val="24"/>
          <w:szCs w:val="24"/>
          <w:u w:val="single"/>
          <w:lang w:val="sr-Cyrl-RS"/>
        </w:rPr>
        <w:t>Уз чл</w:t>
      </w:r>
      <w:r w:rsidR="002F7CA3" w:rsidRPr="00E73BB3">
        <w:rPr>
          <w:rFonts w:ascii="Times New Roman" w:hAnsi="Times New Roman" w:cs="Times New Roman"/>
          <w:sz w:val="24"/>
          <w:szCs w:val="24"/>
          <w:u w:val="single"/>
          <w:lang w:val="sr-Cyrl-RS"/>
        </w:rPr>
        <w:t>ан</w:t>
      </w:r>
      <w:r w:rsidR="008960CF" w:rsidRPr="00E73BB3">
        <w:rPr>
          <w:rFonts w:ascii="Times New Roman" w:hAnsi="Times New Roman" w:cs="Times New Roman"/>
          <w:sz w:val="24"/>
          <w:szCs w:val="24"/>
          <w:u w:val="single"/>
          <w:lang w:val="sr-Cyrl-RS"/>
        </w:rPr>
        <w:t xml:space="preserve">17. </w:t>
      </w:r>
    </w:p>
    <w:p w14:paraId="328963D1" w14:textId="77777777" w:rsidR="002F7CA3" w:rsidRPr="00E73BB3" w:rsidRDefault="00696B5F" w:rsidP="00116ADC">
      <w:pPr>
        <w:shd w:val="clear" w:color="auto" w:fill="FFFFFF"/>
        <w:spacing w:after="0" w:line="240" w:lineRule="auto"/>
        <w:ind w:firstLine="990"/>
        <w:jc w:val="both"/>
        <w:outlineLvl w:val="0"/>
        <w:rPr>
          <w:rFonts w:ascii="Times New Roman" w:hAnsi="Times New Roman" w:cs="Times New Roman"/>
          <w:sz w:val="24"/>
          <w:szCs w:val="24"/>
          <w:lang w:val="sr-Cyrl-RS"/>
        </w:rPr>
      </w:pPr>
      <w:r w:rsidRPr="00E73BB3">
        <w:rPr>
          <w:rFonts w:ascii="Times New Roman" w:hAnsi="Times New Roman" w:cs="Times New Roman"/>
          <w:sz w:val="24"/>
          <w:szCs w:val="24"/>
          <w:lang w:val="sr-Cyrl-RS"/>
        </w:rPr>
        <w:t>Овим члан</w:t>
      </w:r>
      <w:r w:rsidR="00E52995" w:rsidRPr="00E73BB3">
        <w:rPr>
          <w:rFonts w:ascii="Times New Roman" w:hAnsi="Times New Roman" w:cs="Times New Roman"/>
          <w:sz w:val="24"/>
          <w:szCs w:val="24"/>
          <w:lang w:val="sr-Cyrl-RS"/>
        </w:rPr>
        <w:t>о</w:t>
      </w:r>
      <w:r w:rsidR="002F7CA3" w:rsidRPr="00E73BB3">
        <w:rPr>
          <w:rFonts w:ascii="Times New Roman" w:hAnsi="Times New Roman" w:cs="Times New Roman"/>
          <w:sz w:val="24"/>
          <w:szCs w:val="24"/>
          <w:lang w:val="sr-Cyrl-RS"/>
        </w:rPr>
        <w:t>м</w:t>
      </w:r>
      <w:r w:rsidRPr="00E73BB3">
        <w:rPr>
          <w:rFonts w:ascii="Times New Roman" w:hAnsi="Times New Roman" w:cs="Times New Roman"/>
          <w:sz w:val="24"/>
          <w:szCs w:val="24"/>
          <w:lang w:val="sr-Cyrl-RS"/>
        </w:rPr>
        <w:t xml:space="preserve"> уређује се </w:t>
      </w:r>
      <w:r w:rsidR="00383D22" w:rsidRPr="00E73BB3">
        <w:rPr>
          <w:rFonts w:ascii="Times New Roman" w:hAnsi="Times New Roman" w:cs="Times New Roman"/>
          <w:sz w:val="24"/>
          <w:szCs w:val="24"/>
          <w:lang w:val="sr-Cyrl-RS"/>
        </w:rPr>
        <w:t>да ће се одредбе члана 12. овог закон</w:t>
      </w:r>
      <w:r w:rsidR="005D0721" w:rsidRPr="00E73BB3">
        <w:rPr>
          <w:rFonts w:ascii="Times New Roman" w:hAnsi="Times New Roman" w:cs="Times New Roman"/>
          <w:sz w:val="24"/>
          <w:szCs w:val="24"/>
          <w:lang w:val="sr-Cyrl-RS"/>
        </w:rPr>
        <w:t>а примењивати десет година</w:t>
      </w:r>
      <w:r w:rsidR="00383D22" w:rsidRPr="00E73BB3">
        <w:rPr>
          <w:rFonts w:ascii="Times New Roman" w:hAnsi="Times New Roman" w:cs="Times New Roman"/>
          <w:sz w:val="24"/>
          <w:szCs w:val="24"/>
          <w:lang w:val="sr-Cyrl-RS"/>
        </w:rPr>
        <w:t xml:space="preserve"> од дана почетка примене овог закона</w:t>
      </w:r>
      <w:r w:rsidR="002F7CA3" w:rsidRPr="00E73BB3">
        <w:rPr>
          <w:rFonts w:ascii="Times New Roman" w:hAnsi="Times New Roman" w:cs="Times New Roman"/>
          <w:sz w:val="24"/>
          <w:szCs w:val="24"/>
          <w:lang w:val="sr-Cyrl-RS"/>
        </w:rPr>
        <w:t>.</w:t>
      </w:r>
    </w:p>
    <w:p w14:paraId="5BC70A30" w14:textId="79E4528B" w:rsidR="002F7CA3" w:rsidRPr="00E73BB3" w:rsidRDefault="002F7CA3" w:rsidP="002F7CA3">
      <w:pPr>
        <w:spacing w:after="0" w:line="240" w:lineRule="auto"/>
        <w:ind w:left="270" w:firstLine="720"/>
        <w:jc w:val="both"/>
        <w:rPr>
          <w:rFonts w:ascii="Times New Roman" w:hAnsi="Times New Roman" w:cs="Times New Roman"/>
          <w:sz w:val="24"/>
          <w:szCs w:val="24"/>
          <w:u w:val="single"/>
          <w:lang w:val="sr-Cyrl-RS"/>
        </w:rPr>
      </w:pPr>
      <w:r w:rsidRPr="00E73BB3">
        <w:rPr>
          <w:rFonts w:ascii="Times New Roman" w:hAnsi="Times New Roman" w:cs="Times New Roman"/>
          <w:sz w:val="24"/>
          <w:szCs w:val="24"/>
          <w:u w:val="single"/>
          <w:lang w:val="sr-Cyrl-RS"/>
        </w:rPr>
        <w:t>Уз члан 18.</w:t>
      </w:r>
    </w:p>
    <w:p w14:paraId="2F6B66B5" w14:textId="0B7F129F" w:rsidR="00D72703" w:rsidRPr="00E73BB3" w:rsidRDefault="002F7CA3" w:rsidP="002F7CA3">
      <w:pPr>
        <w:spacing w:after="0" w:line="240" w:lineRule="auto"/>
        <w:ind w:left="270" w:firstLine="720"/>
        <w:jc w:val="both"/>
        <w:rPr>
          <w:rFonts w:ascii="Times New Roman" w:hAnsi="Times New Roman" w:cs="Times New Roman"/>
          <w:sz w:val="24"/>
          <w:szCs w:val="24"/>
          <w:u w:val="single"/>
          <w:lang w:val="sr-Cyrl-RS"/>
        </w:rPr>
      </w:pPr>
      <w:r w:rsidRPr="00E73BB3">
        <w:rPr>
          <w:rFonts w:ascii="Times New Roman" w:hAnsi="Times New Roman" w:cs="Times New Roman"/>
          <w:sz w:val="24"/>
          <w:szCs w:val="24"/>
          <w:lang w:val="sr-Cyrl-RS"/>
        </w:rPr>
        <w:t>Овим чланом уређује се</w:t>
      </w:r>
      <w:r w:rsidRPr="004E32C4">
        <w:rPr>
          <w:rFonts w:ascii="Times New Roman" w:hAnsi="Times New Roman" w:cs="Times New Roman"/>
          <w:sz w:val="24"/>
          <w:szCs w:val="24"/>
          <w:lang w:val="sr-Cyrl-RS"/>
        </w:rPr>
        <w:t xml:space="preserve"> </w:t>
      </w:r>
      <w:r w:rsidR="00383D22" w:rsidRPr="00E73BB3">
        <w:rPr>
          <w:rFonts w:ascii="Times New Roman" w:hAnsi="Times New Roman" w:cs="Times New Roman"/>
          <w:sz w:val="24"/>
          <w:szCs w:val="24"/>
          <w:lang w:val="sr-Cyrl-RS"/>
        </w:rPr>
        <w:t xml:space="preserve">ступање на снагу и почетак примене </w:t>
      </w:r>
      <w:r w:rsidR="00696B5F" w:rsidRPr="00E73BB3">
        <w:rPr>
          <w:rFonts w:ascii="Times New Roman" w:hAnsi="Times New Roman" w:cs="Times New Roman"/>
          <w:sz w:val="24"/>
          <w:szCs w:val="24"/>
          <w:lang w:val="sr-Cyrl-RS"/>
        </w:rPr>
        <w:t>овог закона</w:t>
      </w:r>
      <w:r w:rsidR="00757A5F" w:rsidRPr="00E73BB3">
        <w:rPr>
          <w:rFonts w:ascii="Times New Roman" w:hAnsi="Times New Roman" w:cs="Times New Roman"/>
          <w:sz w:val="24"/>
          <w:szCs w:val="24"/>
          <w:lang w:val="sr-Cyrl-RS"/>
        </w:rPr>
        <w:t>.</w:t>
      </w:r>
    </w:p>
    <w:p w14:paraId="285A3F30" w14:textId="77777777" w:rsidR="00F478AD" w:rsidRPr="00E73BB3" w:rsidRDefault="00F478AD" w:rsidP="000D5845">
      <w:pPr>
        <w:tabs>
          <w:tab w:val="left" w:pos="720"/>
        </w:tabs>
        <w:spacing w:after="0" w:line="240" w:lineRule="auto"/>
        <w:jc w:val="both"/>
        <w:rPr>
          <w:rFonts w:ascii="Times New Roman" w:hAnsi="Times New Roman" w:cs="Times New Roman"/>
          <w:sz w:val="24"/>
          <w:szCs w:val="24"/>
          <w:u w:val="single"/>
          <w:lang w:val="sr-Cyrl-RS"/>
        </w:rPr>
      </w:pPr>
    </w:p>
    <w:p w14:paraId="5E28FA23" w14:textId="29E03150" w:rsidR="00E67B82" w:rsidRPr="00E73BB3" w:rsidRDefault="00E67B82" w:rsidP="005D0721">
      <w:pPr>
        <w:spacing w:after="0" w:line="240" w:lineRule="auto"/>
        <w:jc w:val="center"/>
        <w:rPr>
          <w:rFonts w:ascii="Times New Roman" w:hAnsi="Times New Roman" w:cs="Times New Roman"/>
          <w:sz w:val="24"/>
          <w:szCs w:val="24"/>
          <w:lang w:val="sr-Cyrl-RS"/>
        </w:rPr>
      </w:pPr>
      <w:r w:rsidRPr="00E73BB3">
        <w:rPr>
          <w:rFonts w:ascii="Times New Roman" w:hAnsi="Times New Roman" w:cs="Times New Roman"/>
          <w:sz w:val="24"/>
          <w:szCs w:val="24"/>
          <w:lang w:val="sr-Cyrl-RS"/>
        </w:rPr>
        <w:t>IV. ФИНАНСИЈСК</w:t>
      </w:r>
      <w:r w:rsidR="00E87653" w:rsidRPr="00E73BB3">
        <w:rPr>
          <w:rFonts w:ascii="Times New Roman" w:hAnsi="Times New Roman" w:cs="Times New Roman"/>
          <w:sz w:val="24"/>
          <w:szCs w:val="24"/>
          <w:lang w:val="sr-Cyrl-RS"/>
        </w:rPr>
        <w:t>А</w:t>
      </w:r>
      <w:r w:rsidRPr="00E73BB3">
        <w:rPr>
          <w:rFonts w:ascii="Times New Roman" w:hAnsi="Times New Roman" w:cs="Times New Roman"/>
          <w:sz w:val="24"/>
          <w:szCs w:val="24"/>
          <w:lang w:val="sr-Cyrl-RS"/>
        </w:rPr>
        <w:t xml:space="preserve"> СРЕДСТВА</w:t>
      </w:r>
      <w:r w:rsidR="00E87653" w:rsidRPr="00E73BB3">
        <w:rPr>
          <w:rFonts w:ascii="Times New Roman" w:hAnsi="Times New Roman" w:cs="Times New Roman"/>
          <w:sz w:val="24"/>
          <w:szCs w:val="24"/>
          <w:lang w:val="sr-Cyrl-RS"/>
        </w:rPr>
        <w:t xml:space="preserve"> </w:t>
      </w:r>
      <w:r w:rsidRPr="00E73BB3">
        <w:rPr>
          <w:rFonts w:ascii="Times New Roman" w:hAnsi="Times New Roman" w:cs="Times New Roman"/>
          <w:sz w:val="24"/>
          <w:szCs w:val="24"/>
          <w:lang w:val="sr-Cyrl-RS"/>
        </w:rPr>
        <w:t>ПОТРЕБН</w:t>
      </w:r>
      <w:r w:rsidR="00E87653" w:rsidRPr="00E73BB3">
        <w:rPr>
          <w:rFonts w:ascii="Times New Roman" w:hAnsi="Times New Roman" w:cs="Times New Roman"/>
          <w:sz w:val="24"/>
          <w:szCs w:val="24"/>
          <w:lang w:val="sr-Cyrl-RS"/>
        </w:rPr>
        <w:t>А</w:t>
      </w:r>
      <w:r w:rsidRPr="00E73BB3">
        <w:rPr>
          <w:rFonts w:ascii="Times New Roman" w:hAnsi="Times New Roman" w:cs="Times New Roman"/>
          <w:sz w:val="24"/>
          <w:szCs w:val="24"/>
          <w:lang w:val="sr-Cyrl-RS"/>
        </w:rPr>
        <w:t xml:space="preserve"> ЗА СПРОВОЂЕЊЕ ЗАКОНА</w:t>
      </w:r>
    </w:p>
    <w:p w14:paraId="6510EC46" w14:textId="77777777" w:rsidR="00E67B82" w:rsidRPr="00E73BB3" w:rsidRDefault="00E67B82" w:rsidP="000D5845">
      <w:pPr>
        <w:spacing w:after="0" w:line="240" w:lineRule="auto"/>
        <w:jc w:val="both"/>
        <w:rPr>
          <w:rFonts w:ascii="Times New Roman" w:hAnsi="Times New Roman" w:cs="Times New Roman"/>
          <w:sz w:val="24"/>
          <w:szCs w:val="24"/>
          <w:lang w:val="sr-Cyrl-RS"/>
        </w:rPr>
      </w:pPr>
    </w:p>
    <w:p w14:paraId="55453848" w14:textId="77777777" w:rsidR="00E67B82" w:rsidRPr="00E73BB3" w:rsidRDefault="00E67B82" w:rsidP="00116ADC">
      <w:pPr>
        <w:spacing w:after="0" w:line="240" w:lineRule="auto"/>
        <w:ind w:firstLine="990"/>
        <w:jc w:val="both"/>
        <w:rPr>
          <w:rFonts w:ascii="Times New Roman" w:hAnsi="Times New Roman" w:cs="Times New Roman"/>
          <w:sz w:val="24"/>
          <w:szCs w:val="24"/>
          <w:lang w:val="sr-Cyrl-RS"/>
        </w:rPr>
      </w:pPr>
      <w:r w:rsidRPr="00E73BB3">
        <w:rPr>
          <w:rFonts w:ascii="Times New Roman" w:hAnsi="Times New Roman" w:cs="Times New Roman"/>
          <w:sz w:val="24"/>
          <w:szCs w:val="24"/>
          <w:lang w:val="sr-Cyrl-RS"/>
        </w:rPr>
        <w:t>За спровођење овог закона није потребно обезбедити средства у буџету Републике</w:t>
      </w:r>
      <w:r w:rsidR="00804AC8" w:rsidRPr="00E73BB3">
        <w:rPr>
          <w:rFonts w:ascii="Times New Roman" w:hAnsi="Times New Roman" w:cs="Times New Roman"/>
          <w:sz w:val="24"/>
          <w:szCs w:val="24"/>
          <w:lang w:val="sr-Cyrl-RS"/>
        </w:rPr>
        <w:t xml:space="preserve"> Србије</w:t>
      </w:r>
      <w:r w:rsidRPr="00E73BB3">
        <w:rPr>
          <w:rFonts w:ascii="Times New Roman" w:hAnsi="Times New Roman" w:cs="Times New Roman"/>
          <w:sz w:val="24"/>
          <w:szCs w:val="24"/>
          <w:lang w:val="sr-Cyrl-RS"/>
        </w:rPr>
        <w:t>.</w:t>
      </w:r>
    </w:p>
    <w:p w14:paraId="5B8D0FDA" w14:textId="77777777" w:rsidR="00E67B82" w:rsidRPr="00E73BB3" w:rsidRDefault="00E67B82" w:rsidP="000D5845">
      <w:pPr>
        <w:tabs>
          <w:tab w:val="left" w:pos="720"/>
        </w:tabs>
        <w:spacing w:after="0" w:line="240" w:lineRule="auto"/>
        <w:jc w:val="both"/>
        <w:rPr>
          <w:rFonts w:ascii="Times New Roman" w:hAnsi="Times New Roman" w:cs="Times New Roman"/>
          <w:i/>
          <w:sz w:val="24"/>
          <w:szCs w:val="24"/>
          <w:lang w:val="sr-Cyrl-RS"/>
        </w:rPr>
      </w:pPr>
    </w:p>
    <w:p w14:paraId="07AFA6CC" w14:textId="77777777" w:rsidR="005D0721" w:rsidRPr="00E73BB3" w:rsidRDefault="005D0721" w:rsidP="005D0721">
      <w:pPr>
        <w:pStyle w:val="Default"/>
        <w:jc w:val="center"/>
        <w:rPr>
          <w:color w:val="auto"/>
          <w:lang w:val="sr-Cyrl-RS"/>
        </w:rPr>
      </w:pPr>
    </w:p>
    <w:p w14:paraId="3A4ABC56" w14:textId="77777777" w:rsidR="005D0721" w:rsidRPr="00E73BB3" w:rsidRDefault="005D0721" w:rsidP="005D0721">
      <w:pPr>
        <w:pStyle w:val="Default"/>
        <w:jc w:val="center"/>
        <w:rPr>
          <w:color w:val="auto"/>
          <w:lang w:val="sr-Cyrl-RS"/>
        </w:rPr>
      </w:pPr>
    </w:p>
    <w:p w14:paraId="69ACBC4E" w14:textId="77777777" w:rsidR="005D0721" w:rsidRPr="00E73BB3" w:rsidRDefault="005D0721" w:rsidP="005D0721">
      <w:pPr>
        <w:pStyle w:val="Default"/>
        <w:jc w:val="center"/>
        <w:rPr>
          <w:color w:val="auto"/>
          <w:lang w:val="sr-Cyrl-RS"/>
        </w:rPr>
      </w:pPr>
    </w:p>
    <w:p w14:paraId="1C028EEE" w14:textId="77777777" w:rsidR="005D0721" w:rsidRPr="00E73BB3" w:rsidRDefault="005D0721" w:rsidP="005D0721">
      <w:pPr>
        <w:pStyle w:val="Default"/>
        <w:jc w:val="center"/>
        <w:rPr>
          <w:color w:val="auto"/>
          <w:lang w:val="sr-Cyrl-RS"/>
        </w:rPr>
      </w:pPr>
    </w:p>
    <w:p w14:paraId="121B1542" w14:textId="77777777" w:rsidR="005D0721" w:rsidRPr="00E73BB3" w:rsidRDefault="005D0721" w:rsidP="005D0721">
      <w:pPr>
        <w:pStyle w:val="Default"/>
        <w:jc w:val="center"/>
        <w:rPr>
          <w:color w:val="auto"/>
          <w:lang w:val="sr-Cyrl-RS"/>
        </w:rPr>
      </w:pPr>
    </w:p>
    <w:p w14:paraId="4DA5F509" w14:textId="3F2BE5C9" w:rsidR="0057762A" w:rsidRPr="00E73BB3" w:rsidRDefault="0057762A" w:rsidP="005D0721">
      <w:pPr>
        <w:pStyle w:val="Default"/>
        <w:jc w:val="center"/>
        <w:rPr>
          <w:color w:val="auto"/>
          <w:lang w:val="sr-Cyrl-RS"/>
        </w:rPr>
      </w:pPr>
      <w:r w:rsidRPr="00E73BB3">
        <w:rPr>
          <w:color w:val="auto"/>
          <w:lang w:val="sr-Cyrl-RS"/>
        </w:rPr>
        <w:t>V. АНАЛИЗА ЕФЕКАТА ЗАКОНА</w:t>
      </w:r>
    </w:p>
    <w:p w14:paraId="72B6481D" w14:textId="77777777" w:rsidR="0057762A" w:rsidRPr="00E73BB3" w:rsidRDefault="0057762A" w:rsidP="000D5845">
      <w:pPr>
        <w:pStyle w:val="Default"/>
        <w:jc w:val="center"/>
        <w:rPr>
          <w:color w:val="auto"/>
          <w:lang w:val="sr-Cyrl-RS"/>
        </w:rPr>
      </w:pPr>
    </w:p>
    <w:p w14:paraId="49CE58B9" w14:textId="61CDF826" w:rsidR="00660B78" w:rsidRPr="00E73BB3" w:rsidRDefault="009F4E35" w:rsidP="00F37C01">
      <w:pPr>
        <w:pStyle w:val="ListParagraph"/>
        <w:numPr>
          <w:ilvl w:val="0"/>
          <w:numId w:val="12"/>
        </w:numPr>
        <w:tabs>
          <w:tab w:val="left" w:pos="1800"/>
        </w:tabs>
        <w:spacing w:after="0" w:line="240" w:lineRule="auto"/>
        <w:jc w:val="both"/>
        <w:rPr>
          <w:rFonts w:ascii="Times New Roman" w:eastAsia="Calibri" w:hAnsi="Times New Roman" w:cs="Times New Roman"/>
          <w:b/>
          <w:sz w:val="24"/>
          <w:szCs w:val="24"/>
          <w:lang w:val="sr-Cyrl-RS"/>
        </w:rPr>
      </w:pPr>
      <w:r w:rsidRPr="00E73BB3">
        <w:rPr>
          <w:rFonts w:ascii="Times New Roman" w:eastAsia="Calibri" w:hAnsi="Times New Roman" w:cs="Times New Roman"/>
          <w:b/>
          <w:sz w:val="24"/>
          <w:szCs w:val="24"/>
          <w:lang w:val="sr-Cyrl-RS"/>
        </w:rPr>
        <w:t>Сагледавање постојећег стања</w:t>
      </w:r>
      <w:r w:rsidR="00660B78" w:rsidRPr="00E73BB3">
        <w:rPr>
          <w:rFonts w:ascii="Times New Roman" w:eastAsia="Calibri" w:hAnsi="Times New Roman" w:cs="Times New Roman"/>
          <w:b/>
          <w:sz w:val="24"/>
          <w:szCs w:val="24"/>
          <w:lang w:val="sr-Cyrl-RS"/>
        </w:rPr>
        <w:t xml:space="preserve"> </w:t>
      </w:r>
    </w:p>
    <w:p w14:paraId="6BAD09C1" w14:textId="77777777" w:rsidR="003339A0" w:rsidRPr="00E73BB3" w:rsidRDefault="003339A0" w:rsidP="00F37C01">
      <w:pPr>
        <w:pStyle w:val="ListParagraph"/>
        <w:tabs>
          <w:tab w:val="left" w:pos="1800"/>
        </w:tabs>
        <w:spacing w:after="0" w:line="240" w:lineRule="auto"/>
        <w:ind w:left="1620"/>
        <w:jc w:val="both"/>
        <w:rPr>
          <w:rFonts w:ascii="Times New Roman" w:eastAsia="Calibri" w:hAnsi="Times New Roman" w:cs="Times New Roman"/>
          <w:b/>
          <w:sz w:val="24"/>
          <w:szCs w:val="24"/>
          <w:lang w:val="sr-Cyrl-RS"/>
        </w:rPr>
      </w:pPr>
    </w:p>
    <w:p w14:paraId="16AEA57C" w14:textId="6446173B" w:rsidR="004B3128" w:rsidRPr="00E73BB3" w:rsidRDefault="00D14BD1" w:rsidP="00F63893">
      <w:pPr>
        <w:spacing w:after="100" w:afterAutospacing="1" w:line="0" w:lineRule="atLeast"/>
        <w:ind w:firstLine="720"/>
        <w:jc w:val="both"/>
        <w:rPr>
          <w:rFonts w:ascii="Times New Roman" w:hAnsi="Times New Roman" w:cs="Times New Roman"/>
          <w:i/>
          <w:iCs/>
          <w:sz w:val="24"/>
          <w:szCs w:val="24"/>
          <w:lang w:val="sr-Cyrl-RS"/>
        </w:rPr>
      </w:pPr>
      <w:r w:rsidRPr="00E73BB3">
        <w:rPr>
          <w:rFonts w:ascii="Times New Roman" w:hAnsi="Times New Roman" w:cs="Times New Roman"/>
          <w:i/>
          <w:iCs/>
          <w:sz w:val="24"/>
          <w:szCs w:val="24"/>
          <w:lang w:val="sr-Cyrl-RS"/>
        </w:rPr>
        <w:t xml:space="preserve">1) Приказати постојеће стање у предметној области у складу са важећим правним оквиром. </w:t>
      </w:r>
    </w:p>
    <w:p w14:paraId="2204627B" w14:textId="422DAB57" w:rsidR="00D14BD1" w:rsidRPr="00E73BB3" w:rsidRDefault="00A56096" w:rsidP="4017BF46">
      <w:pPr>
        <w:spacing w:after="100" w:afterAutospacing="1" w:line="0" w:lineRule="atLeast"/>
        <w:ind w:firstLine="900"/>
        <w:jc w:val="both"/>
        <w:rPr>
          <w:rFonts w:ascii="Times New Roman" w:hAnsi="Times New Roman" w:cs="Times New Roman"/>
          <w:sz w:val="24"/>
          <w:szCs w:val="24"/>
          <w:lang w:val="sr-Cyrl-RS"/>
        </w:rPr>
      </w:pPr>
      <w:r w:rsidRPr="00E73BB3">
        <w:rPr>
          <w:rFonts w:ascii="Times New Roman" w:hAnsi="Times New Roman" w:cs="Times New Roman"/>
          <w:sz w:val="24"/>
          <w:szCs w:val="24"/>
          <w:lang w:val="sr-Cyrl-RS"/>
        </w:rPr>
        <w:t xml:space="preserve">Овим законом уводи се </w:t>
      </w:r>
      <w:r w:rsidR="00C05D33" w:rsidRPr="00E73BB3">
        <w:rPr>
          <w:rFonts w:ascii="Times New Roman" w:hAnsi="Times New Roman" w:cs="Times New Roman"/>
          <w:sz w:val="24"/>
          <w:szCs w:val="24"/>
          <w:lang w:val="sr-Cyrl-RS"/>
        </w:rPr>
        <w:t xml:space="preserve">порез на увоз </w:t>
      </w:r>
      <w:r w:rsidR="002441D5" w:rsidRPr="00E73BB3">
        <w:rPr>
          <w:rFonts w:ascii="Times New Roman" w:eastAsia="Times New Roman" w:hAnsi="Times New Roman" w:cs="Times New Roman"/>
          <w:sz w:val="24"/>
          <w:szCs w:val="24"/>
          <w:lang w:val="sr-Cyrl-RS"/>
        </w:rPr>
        <w:t>угљенично интензивних производа</w:t>
      </w:r>
      <w:r w:rsidR="002441D5" w:rsidRPr="00E73BB3">
        <w:rPr>
          <w:rFonts w:ascii="Times New Roman" w:hAnsi="Times New Roman" w:cs="Times New Roman"/>
          <w:sz w:val="24"/>
          <w:szCs w:val="24"/>
          <w:lang w:val="sr-Cyrl-RS"/>
        </w:rPr>
        <w:t xml:space="preserve"> у </w:t>
      </w:r>
      <w:r w:rsidR="00D14BD1" w:rsidRPr="00E73BB3">
        <w:rPr>
          <w:rFonts w:ascii="Times New Roman" w:hAnsi="Times New Roman" w:cs="Times New Roman"/>
          <w:sz w:val="24"/>
          <w:szCs w:val="24"/>
          <w:lang w:val="sr-Cyrl-RS"/>
        </w:rPr>
        <w:t>Републици Србији</w:t>
      </w:r>
      <w:r w:rsidR="002441D5" w:rsidRPr="00E73BB3">
        <w:rPr>
          <w:rFonts w:ascii="Times New Roman" w:hAnsi="Times New Roman" w:cs="Times New Roman"/>
          <w:sz w:val="24"/>
          <w:szCs w:val="24"/>
          <w:lang w:val="sr-Cyrl-RS"/>
        </w:rPr>
        <w:t xml:space="preserve">. </w:t>
      </w:r>
      <w:r w:rsidR="00FD2945" w:rsidRPr="00E73BB3">
        <w:rPr>
          <w:rFonts w:ascii="Times New Roman" w:hAnsi="Times New Roman" w:cs="Times New Roman"/>
          <w:sz w:val="24"/>
          <w:szCs w:val="24"/>
          <w:lang w:val="sr-Cyrl-RS"/>
        </w:rPr>
        <w:t>Годишњи увоз угљенично интензивних производа на територију РС износи приближно 3,5 милиона тона.</w:t>
      </w:r>
    </w:p>
    <w:p w14:paraId="2539170F" w14:textId="5A38191D" w:rsidR="00D14BD1" w:rsidRPr="00E73BB3" w:rsidRDefault="00D14BD1" w:rsidP="006277A6">
      <w:pPr>
        <w:spacing w:after="100" w:afterAutospacing="1" w:line="0" w:lineRule="atLeast"/>
        <w:ind w:firstLine="720"/>
        <w:jc w:val="both"/>
        <w:rPr>
          <w:rFonts w:ascii="Times New Roman" w:hAnsi="Times New Roman" w:cs="Times New Roman"/>
          <w:sz w:val="24"/>
          <w:szCs w:val="24"/>
          <w:lang w:val="sr-Cyrl-RS"/>
        </w:rPr>
      </w:pPr>
      <w:r w:rsidRPr="00E73BB3">
        <w:rPr>
          <w:rFonts w:ascii="Times New Roman" w:hAnsi="Times New Roman" w:cs="Times New Roman"/>
          <w:i/>
          <w:iCs/>
          <w:sz w:val="24"/>
          <w:szCs w:val="24"/>
          <w:lang w:val="sr-Cyrl-RS"/>
        </w:rPr>
        <w:t>2) Да ли је уочен проблем у области и на коју циљну групу се односи? Представити узроке и последице проблема. Да ли постоје неки други разлози за промену (интервенцију) у области у случају да није уочен проблем?</w:t>
      </w:r>
    </w:p>
    <w:p w14:paraId="1DCA9C21" w14:textId="526452A6" w:rsidR="009414FC" w:rsidRPr="00E73BB3" w:rsidRDefault="00677FC9" w:rsidP="00116ADC">
      <w:pPr>
        <w:spacing w:after="100" w:afterAutospacing="1" w:line="0" w:lineRule="atLeast"/>
        <w:ind w:firstLine="810"/>
        <w:jc w:val="both"/>
        <w:rPr>
          <w:rFonts w:ascii="Times New Roman" w:eastAsia="Calibri" w:hAnsi="Times New Roman" w:cs="Times New Roman"/>
          <w:b/>
          <w:sz w:val="24"/>
          <w:szCs w:val="24"/>
          <w:lang w:val="sr-Cyrl-RS"/>
        </w:rPr>
      </w:pPr>
      <w:r w:rsidRPr="00E73BB3">
        <w:rPr>
          <w:rFonts w:ascii="Times New Roman" w:hAnsi="Times New Roman" w:cs="Times New Roman"/>
          <w:sz w:val="24"/>
          <w:szCs w:val="24"/>
          <w:lang w:val="sr-Cyrl-RS"/>
        </w:rPr>
        <w:t>Недоношење</w:t>
      </w:r>
      <w:r w:rsidR="00136A1D" w:rsidRPr="00E73BB3">
        <w:rPr>
          <w:rFonts w:ascii="Times New Roman" w:hAnsi="Times New Roman" w:cs="Times New Roman"/>
          <w:sz w:val="24"/>
          <w:szCs w:val="24"/>
          <w:lang w:val="sr-Cyrl-RS"/>
        </w:rPr>
        <w:t xml:space="preserve"> овог закона имало би за последицу н</w:t>
      </w:r>
      <w:r w:rsidR="00D14BD1" w:rsidRPr="00E73BB3">
        <w:rPr>
          <w:rFonts w:ascii="Times New Roman" w:hAnsi="Times New Roman" w:cs="Times New Roman"/>
          <w:sz w:val="24"/>
          <w:szCs w:val="24"/>
          <w:lang w:val="sr-Cyrl-RS"/>
        </w:rPr>
        <w:t xml:space="preserve">еједнак третман домаћих произвођача </w:t>
      </w:r>
      <w:r w:rsidR="00A70D75" w:rsidRPr="00E73BB3">
        <w:rPr>
          <w:rFonts w:ascii="Times New Roman" w:hAnsi="Times New Roman" w:cs="Times New Roman"/>
          <w:sz w:val="24"/>
          <w:szCs w:val="24"/>
          <w:lang w:val="sr-Cyrl-RS"/>
        </w:rPr>
        <w:t xml:space="preserve">у односу на увознике угљенично интензивних производа </w:t>
      </w:r>
      <w:r w:rsidR="00136A1D" w:rsidRPr="00E73BB3">
        <w:rPr>
          <w:rFonts w:ascii="Times New Roman" w:hAnsi="Times New Roman" w:cs="Times New Roman"/>
          <w:sz w:val="24"/>
          <w:szCs w:val="24"/>
          <w:lang w:val="sr-Cyrl-RS"/>
        </w:rPr>
        <w:t>и с тим у вези на</w:t>
      </w:r>
      <w:r w:rsidR="00D14BD1" w:rsidRPr="00E73BB3">
        <w:rPr>
          <w:rFonts w:ascii="Times New Roman" w:hAnsi="Times New Roman" w:cs="Times New Roman"/>
          <w:sz w:val="24"/>
          <w:szCs w:val="24"/>
          <w:lang w:val="sr-Cyrl-RS"/>
        </w:rPr>
        <w:t xml:space="preserve">рушене конкурентности на домаћем тржишту. </w:t>
      </w:r>
    </w:p>
    <w:p w14:paraId="46956CDD" w14:textId="46CC1190" w:rsidR="00607B50" w:rsidRPr="00E73BB3" w:rsidRDefault="00607B50" w:rsidP="000D5845">
      <w:pPr>
        <w:spacing w:after="0" w:line="240" w:lineRule="auto"/>
        <w:ind w:firstLine="720"/>
        <w:jc w:val="both"/>
        <w:rPr>
          <w:rFonts w:ascii="Times New Roman" w:eastAsia="Calibri" w:hAnsi="Times New Roman" w:cs="Times New Roman"/>
          <w:b/>
          <w:sz w:val="24"/>
          <w:szCs w:val="24"/>
          <w:lang w:val="sr-Cyrl-RS"/>
        </w:rPr>
      </w:pPr>
      <w:r w:rsidRPr="00E73BB3">
        <w:rPr>
          <w:rFonts w:ascii="Times New Roman" w:eastAsia="Calibri" w:hAnsi="Times New Roman" w:cs="Times New Roman"/>
          <w:b/>
          <w:sz w:val="24"/>
          <w:szCs w:val="24"/>
          <w:lang w:val="sr-Cyrl-RS"/>
        </w:rPr>
        <w:t>2. Кључна питања за утврђивање циљева</w:t>
      </w:r>
    </w:p>
    <w:p w14:paraId="6D7E444E" w14:textId="77777777" w:rsidR="00607B50" w:rsidRPr="00E73BB3" w:rsidRDefault="00607B50" w:rsidP="000D5845">
      <w:pPr>
        <w:spacing w:after="0" w:line="240" w:lineRule="auto"/>
        <w:ind w:firstLine="720"/>
        <w:jc w:val="both"/>
        <w:rPr>
          <w:rFonts w:ascii="Times New Roman" w:eastAsia="Calibri" w:hAnsi="Times New Roman" w:cs="Times New Roman"/>
          <w:i/>
          <w:sz w:val="24"/>
          <w:szCs w:val="24"/>
          <w:lang w:val="sr-Cyrl-RS"/>
        </w:rPr>
      </w:pPr>
    </w:p>
    <w:p w14:paraId="200F655D" w14:textId="33B51C5B" w:rsidR="00607B50" w:rsidRPr="00E73BB3" w:rsidRDefault="00607B50" w:rsidP="000D5845">
      <w:pPr>
        <w:spacing w:after="0" w:line="240" w:lineRule="auto"/>
        <w:ind w:firstLine="720"/>
        <w:jc w:val="both"/>
        <w:rPr>
          <w:rFonts w:ascii="Times New Roman" w:eastAsia="Calibri" w:hAnsi="Times New Roman" w:cs="Times New Roman"/>
          <w:i/>
          <w:sz w:val="24"/>
          <w:szCs w:val="24"/>
          <w:lang w:val="sr-Cyrl-RS"/>
        </w:rPr>
      </w:pPr>
      <w:r w:rsidRPr="00E73BB3">
        <w:rPr>
          <w:rFonts w:ascii="Times New Roman" w:eastAsia="Calibri" w:hAnsi="Times New Roman" w:cs="Times New Roman"/>
          <w:i/>
          <w:sz w:val="24"/>
          <w:szCs w:val="24"/>
          <w:lang w:val="sr-Cyrl-RS"/>
        </w:rPr>
        <w:t xml:space="preserve">1) </w:t>
      </w:r>
      <w:r w:rsidR="00FD0FAB" w:rsidRPr="00E73BB3">
        <w:rPr>
          <w:rFonts w:ascii="Times New Roman" w:hAnsi="Times New Roman" w:cs="Times New Roman"/>
          <w:i/>
          <w:sz w:val="24"/>
          <w:szCs w:val="24"/>
          <w:lang w:val="sr-Cyrl-RS"/>
        </w:rPr>
        <w:t>Који циљ је потребно постићи?</w:t>
      </w:r>
    </w:p>
    <w:p w14:paraId="335912A5" w14:textId="003FFA52" w:rsidR="00607B50" w:rsidRPr="00E73BB3" w:rsidRDefault="00607B50" w:rsidP="000D5845">
      <w:pPr>
        <w:tabs>
          <w:tab w:val="left" w:pos="1260"/>
        </w:tabs>
        <w:spacing w:after="0" w:line="240" w:lineRule="auto"/>
        <w:jc w:val="both"/>
        <w:rPr>
          <w:rFonts w:ascii="Times New Roman" w:hAnsi="Times New Roman" w:cs="Times New Roman"/>
          <w:i/>
          <w:iCs/>
          <w:sz w:val="24"/>
          <w:szCs w:val="24"/>
          <w:shd w:val="clear" w:color="auto" w:fill="FFFFFF"/>
          <w:lang w:val="sr-Cyrl-RS"/>
        </w:rPr>
      </w:pPr>
      <w:r w:rsidRPr="00E73BB3">
        <w:rPr>
          <w:rFonts w:ascii="Times New Roman" w:eastAsia="Calibri" w:hAnsi="Times New Roman" w:cs="Times New Roman"/>
          <w:sz w:val="24"/>
          <w:szCs w:val="24"/>
          <w:lang w:val="sr-Cyrl-RS"/>
        </w:rPr>
        <w:tab/>
      </w:r>
      <w:r w:rsidRPr="00E73BB3">
        <w:rPr>
          <w:rFonts w:ascii="Times New Roman" w:eastAsia="Calibri" w:hAnsi="Times New Roman" w:cs="Times New Roman"/>
          <w:i/>
          <w:iCs/>
          <w:sz w:val="24"/>
          <w:szCs w:val="24"/>
          <w:lang w:val="sr-Cyrl-RS"/>
        </w:rPr>
        <w:t xml:space="preserve"> </w:t>
      </w:r>
    </w:p>
    <w:p w14:paraId="2F1A75C7" w14:textId="77777777" w:rsidR="00A60574" w:rsidRPr="00E73BB3" w:rsidRDefault="004C2AE4" w:rsidP="000D5845">
      <w:pPr>
        <w:spacing w:after="0" w:line="240" w:lineRule="auto"/>
        <w:ind w:firstLine="720"/>
        <w:jc w:val="both"/>
        <w:rPr>
          <w:rFonts w:ascii="Times New Roman" w:hAnsi="Times New Roman" w:cs="Times New Roman"/>
          <w:sz w:val="24"/>
          <w:szCs w:val="24"/>
          <w:lang w:val="sr-Cyrl-RS"/>
        </w:rPr>
      </w:pPr>
      <w:r w:rsidRPr="00E73BB3">
        <w:rPr>
          <w:rFonts w:ascii="Times New Roman" w:hAnsi="Times New Roman" w:cs="Times New Roman"/>
          <w:sz w:val="24"/>
          <w:szCs w:val="24"/>
          <w:lang w:val="sr-Cyrl-RS"/>
        </w:rPr>
        <w:t xml:space="preserve">Превенција </w:t>
      </w:r>
      <w:r w:rsidR="00A70D75" w:rsidRPr="00E73BB3">
        <w:rPr>
          <w:rFonts w:ascii="Times New Roman" w:hAnsi="Times New Roman" w:cs="Times New Roman"/>
          <w:sz w:val="24"/>
          <w:szCs w:val="24"/>
          <w:lang w:val="sr-Cyrl-RS"/>
        </w:rPr>
        <w:t xml:space="preserve">стварања </w:t>
      </w:r>
      <w:r w:rsidRPr="00E73BB3">
        <w:rPr>
          <w:rFonts w:ascii="Times New Roman" w:hAnsi="Times New Roman" w:cs="Times New Roman"/>
          <w:sz w:val="24"/>
          <w:szCs w:val="24"/>
          <w:lang w:val="sr-Cyrl-RS"/>
        </w:rPr>
        <w:t>неравноправног положаја</w:t>
      </w:r>
      <w:r w:rsidR="00A70D75" w:rsidRPr="00E73BB3">
        <w:rPr>
          <w:rFonts w:ascii="Times New Roman" w:hAnsi="Times New Roman" w:cs="Times New Roman"/>
          <w:sz w:val="24"/>
          <w:szCs w:val="24"/>
          <w:lang w:val="sr-Cyrl-RS"/>
        </w:rPr>
        <w:t xml:space="preserve"> домаћих произвођача </w:t>
      </w:r>
      <w:r w:rsidR="00A60574" w:rsidRPr="00E73BB3">
        <w:rPr>
          <w:rFonts w:ascii="Times New Roman" w:hAnsi="Times New Roman" w:cs="Times New Roman"/>
          <w:sz w:val="24"/>
          <w:szCs w:val="24"/>
          <w:lang w:val="sr-Cyrl-RS"/>
        </w:rPr>
        <w:t>у односу на увознике угљенично интензивних производа.</w:t>
      </w:r>
    </w:p>
    <w:p w14:paraId="5398484E" w14:textId="7CDC6BA4" w:rsidR="00607B50" w:rsidRPr="00E73BB3" w:rsidRDefault="00221713" w:rsidP="000D5845">
      <w:pPr>
        <w:spacing w:after="0" w:line="240" w:lineRule="auto"/>
        <w:ind w:firstLine="720"/>
        <w:jc w:val="both"/>
        <w:rPr>
          <w:rFonts w:ascii="Times New Roman" w:eastAsia="Calibri" w:hAnsi="Times New Roman" w:cs="Times New Roman"/>
          <w:i/>
          <w:sz w:val="24"/>
          <w:szCs w:val="24"/>
          <w:lang w:val="sr-Cyrl-RS"/>
        </w:rPr>
      </w:pPr>
      <w:r w:rsidRPr="00E73BB3">
        <w:rPr>
          <w:rFonts w:ascii="Times New Roman" w:hAnsi="Times New Roman" w:cs="Times New Roman"/>
          <w:sz w:val="24"/>
          <w:szCs w:val="24"/>
          <w:lang w:val="sr-Cyrl-RS"/>
        </w:rPr>
        <w:tab/>
      </w:r>
    </w:p>
    <w:p w14:paraId="141ACAD4" w14:textId="7BE52FB7" w:rsidR="00607B50" w:rsidRPr="00E73BB3" w:rsidRDefault="00607B50" w:rsidP="000D5845">
      <w:pPr>
        <w:spacing w:after="0" w:line="240" w:lineRule="auto"/>
        <w:ind w:firstLine="720"/>
        <w:jc w:val="both"/>
        <w:rPr>
          <w:rFonts w:ascii="Times New Roman" w:eastAsia="Calibri" w:hAnsi="Times New Roman" w:cs="Times New Roman"/>
          <w:i/>
          <w:sz w:val="24"/>
          <w:szCs w:val="24"/>
          <w:lang w:val="sr-Cyrl-RS"/>
        </w:rPr>
      </w:pPr>
      <w:r w:rsidRPr="00E73BB3">
        <w:rPr>
          <w:rFonts w:ascii="Times New Roman" w:eastAsia="Calibri" w:hAnsi="Times New Roman" w:cs="Times New Roman"/>
          <w:i/>
          <w:sz w:val="24"/>
          <w:szCs w:val="24"/>
          <w:lang w:val="sr-Cyrl-RS"/>
        </w:rPr>
        <w:t xml:space="preserve">2) </w:t>
      </w:r>
      <w:r w:rsidR="009F5BB1" w:rsidRPr="00E73BB3">
        <w:rPr>
          <w:rFonts w:ascii="Times New Roman" w:hAnsi="Times New Roman" w:cs="Times New Roman"/>
          <w:i/>
          <w:sz w:val="24"/>
          <w:szCs w:val="24"/>
          <w:lang w:val="sr-Cyrl-RS"/>
        </w:rPr>
        <w:t>Да ли је циљ који се постиже доношењем прописа усклађен са циљевима важећих планских докумената и приоритетним циљевима Владе?</w:t>
      </w:r>
    </w:p>
    <w:p w14:paraId="3C5DE87D" w14:textId="77777777" w:rsidR="00221713" w:rsidRPr="00E73BB3" w:rsidRDefault="00221713" w:rsidP="000D5845">
      <w:pPr>
        <w:spacing w:after="0" w:line="240" w:lineRule="auto"/>
        <w:ind w:firstLine="720"/>
        <w:jc w:val="both"/>
        <w:rPr>
          <w:rFonts w:ascii="Times New Roman" w:eastAsia="Calibri" w:hAnsi="Times New Roman" w:cs="Times New Roman"/>
          <w:i/>
          <w:iCs/>
          <w:sz w:val="24"/>
          <w:szCs w:val="24"/>
          <w:lang w:val="sr-Cyrl-RS"/>
        </w:rPr>
      </w:pPr>
    </w:p>
    <w:p w14:paraId="0A015DC2" w14:textId="59B7B8BE" w:rsidR="00AB7E9B" w:rsidRPr="00E73BB3" w:rsidRDefault="002F7CA3" w:rsidP="000D5845">
      <w:pPr>
        <w:spacing w:after="0" w:line="240" w:lineRule="auto"/>
        <w:ind w:firstLine="720"/>
        <w:jc w:val="both"/>
        <w:rPr>
          <w:rFonts w:ascii="Times New Roman" w:hAnsi="Times New Roman" w:cs="Times New Roman"/>
          <w:sz w:val="24"/>
          <w:szCs w:val="24"/>
          <w:lang w:val="sr-Cyrl-RS"/>
        </w:rPr>
      </w:pPr>
      <w:r w:rsidRPr="00E73BB3">
        <w:rPr>
          <w:rFonts w:ascii="Times New Roman" w:hAnsi="Times New Roman" w:cs="Times New Roman"/>
          <w:sz w:val="24"/>
          <w:szCs w:val="24"/>
          <w:lang w:val="sr-Cyrl-RS"/>
        </w:rPr>
        <w:t>Предлогом з</w:t>
      </w:r>
      <w:r w:rsidR="00C14065" w:rsidRPr="00E73BB3">
        <w:rPr>
          <w:rFonts w:ascii="Times New Roman" w:hAnsi="Times New Roman" w:cs="Times New Roman"/>
          <w:sz w:val="24"/>
          <w:szCs w:val="24"/>
          <w:lang w:val="sr-Cyrl-RS"/>
        </w:rPr>
        <w:t>акон</w:t>
      </w:r>
      <w:r w:rsidRPr="00E73BB3">
        <w:rPr>
          <w:rFonts w:ascii="Times New Roman" w:hAnsi="Times New Roman" w:cs="Times New Roman"/>
          <w:sz w:val="24"/>
          <w:szCs w:val="24"/>
          <w:lang w:val="sr-Cyrl-RS"/>
        </w:rPr>
        <w:t>а</w:t>
      </w:r>
      <w:r w:rsidR="00C14065" w:rsidRPr="00E73BB3">
        <w:rPr>
          <w:rFonts w:ascii="Times New Roman" w:hAnsi="Times New Roman" w:cs="Times New Roman"/>
          <w:sz w:val="24"/>
          <w:szCs w:val="24"/>
          <w:lang w:val="sr-Cyrl-RS"/>
        </w:rPr>
        <w:t xml:space="preserve"> с</w:t>
      </w:r>
      <w:r w:rsidR="00AB7E9B" w:rsidRPr="00E73BB3">
        <w:rPr>
          <w:rFonts w:ascii="Times New Roman" w:hAnsi="Times New Roman" w:cs="Times New Roman"/>
          <w:sz w:val="24"/>
          <w:szCs w:val="24"/>
          <w:lang w:val="sr-Cyrl-RS"/>
        </w:rPr>
        <w:t xml:space="preserve">е </w:t>
      </w:r>
      <w:r w:rsidR="00C14065" w:rsidRPr="00E73BB3">
        <w:rPr>
          <w:rFonts w:ascii="Times New Roman" w:hAnsi="Times New Roman" w:cs="Times New Roman"/>
          <w:sz w:val="24"/>
          <w:szCs w:val="24"/>
          <w:lang w:val="sr-Cyrl-RS"/>
        </w:rPr>
        <w:t>уводи</w:t>
      </w:r>
      <w:r w:rsidR="00AB7E9B" w:rsidRPr="00E73BB3">
        <w:rPr>
          <w:rFonts w:ascii="Times New Roman" w:hAnsi="Times New Roman" w:cs="Times New Roman"/>
          <w:sz w:val="24"/>
          <w:szCs w:val="24"/>
          <w:lang w:val="sr-Cyrl-RS"/>
        </w:rPr>
        <w:t xml:space="preserve"> </w:t>
      </w:r>
      <w:r w:rsidR="00C14065" w:rsidRPr="00E73BB3">
        <w:rPr>
          <w:rFonts w:ascii="Times New Roman" w:hAnsi="Times New Roman" w:cs="Times New Roman"/>
          <w:sz w:val="24"/>
          <w:szCs w:val="24"/>
          <w:lang w:val="sr-Cyrl-RS"/>
        </w:rPr>
        <w:t xml:space="preserve">механизам </w:t>
      </w:r>
      <w:r w:rsidR="00AB7E9B" w:rsidRPr="00E73BB3">
        <w:rPr>
          <w:rFonts w:ascii="Times New Roman" w:hAnsi="Times New Roman" w:cs="Times New Roman"/>
          <w:sz w:val="24"/>
          <w:szCs w:val="24"/>
          <w:lang w:val="sr-Cyrl-RS"/>
        </w:rPr>
        <w:t>комплементар</w:t>
      </w:r>
      <w:r w:rsidR="00C14065" w:rsidRPr="00E73BB3">
        <w:rPr>
          <w:rFonts w:ascii="Times New Roman" w:hAnsi="Times New Roman" w:cs="Times New Roman"/>
          <w:sz w:val="24"/>
          <w:szCs w:val="24"/>
          <w:lang w:val="sr-Cyrl-RS"/>
        </w:rPr>
        <w:t xml:space="preserve">ан механизму из закона о </w:t>
      </w:r>
      <w:r w:rsidR="00AB7E9B" w:rsidRPr="00E73BB3">
        <w:rPr>
          <w:rFonts w:ascii="Times New Roman" w:hAnsi="Times New Roman" w:cs="Times New Roman"/>
          <w:sz w:val="24"/>
          <w:szCs w:val="24"/>
          <w:lang w:val="sr-Cyrl-RS"/>
        </w:rPr>
        <w:t>порезу на емисије</w:t>
      </w:r>
      <w:r w:rsidR="008E081E" w:rsidRPr="00E73BB3">
        <w:rPr>
          <w:rFonts w:ascii="Times New Roman" w:hAnsi="Times New Roman" w:cs="Times New Roman"/>
          <w:sz w:val="24"/>
          <w:szCs w:val="24"/>
          <w:lang w:val="sr-Cyrl-RS"/>
        </w:rPr>
        <w:t xml:space="preserve"> гасова са ефектом стаклене баште</w:t>
      </w:r>
      <w:r w:rsidR="00AB7E9B" w:rsidRPr="00E73BB3">
        <w:rPr>
          <w:rFonts w:ascii="Times New Roman" w:hAnsi="Times New Roman" w:cs="Times New Roman"/>
          <w:sz w:val="24"/>
          <w:szCs w:val="24"/>
          <w:lang w:val="sr-Cyrl-RS"/>
        </w:rPr>
        <w:t>, у складу са праксом Европске уније и других јурисдикција које су препознале потребу за заштитом домаће индустрије кроз механизме граничне корекције угљеника</w:t>
      </w:r>
      <w:r w:rsidR="00081D2C" w:rsidRPr="00E73BB3">
        <w:rPr>
          <w:rFonts w:ascii="Times New Roman" w:hAnsi="Times New Roman" w:cs="Times New Roman"/>
          <w:sz w:val="24"/>
          <w:szCs w:val="24"/>
          <w:lang w:val="sr-Cyrl-RS"/>
        </w:rPr>
        <w:t>.</w:t>
      </w:r>
    </w:p>
    <w:p w14:paraId="4A0FF130" w14:textId="5B6EEDFA" w:rsidR="00607B50" w:rsidRPr="00E73BB3" w:rsidRDefault="00607B50" w:rsidP="000D5845">
      <w:pPr>
        <w:spacing w:after="0" w:line="240" w:lineRule="auto"/>
        <w:ind w:firstLine="720"/>
        <w:jc w:val="both"/>
        <w:rPr>
          <w:rFonts w:ascii="Times New Roman" w:eastAsia="Calibri" w:hAnsi="Times New Roman" w:cs="Times New Roman"/>
          <w:i/>
          <w:color w:val="FF0000"/>
          <w:sz w:val="24"/>
          <w:szCs w:val="24"/>
          <w:lang w:val="sr-Cyrl-RS"/>
        </w:rPr>
      </w:pPr>
    </w:p>
    <w:p w14:paraId="49AC69E2" w14:textId="77777777" w:rsidR="0090375B" w:rsidRPr="00E73BB3" w:rsidRDefault="0090375B" w:rsidP="000D5845">
      <w:pPr>
        <w:spacing w:after="0" w:line="240" w:lineRule="auto"/>
        <w:ind w:firstLine="720"/>
        <w:jc w:val="both"/>
        <w:rPr>
          <w:rFonts w:ascii="Times New Roman" w:eastAsia="Calibri" w:hAnsi="Times New Roman" w:cs="Times New Roman"/>
          <w:i/>
          <w:color w:val="FF0000"/>
          <w:sz w:val="24"/>
          <w:szCs w:val="24"/>
          <w:lang w:val="sr-Cyrl-RS"/>
        </w:rPr>
      </w:pPr>
    </w:p>
    <w:p w14:paraId="4CF8E0C1" w14:textId="46BB9932" w:rsidR="00925C06" w:rsidRPr="00E73BB3" w:rsidRDefault="00925C06" w:rsidP="00925C06">
      <w:pPr>
        <w:pStyle w:val="basic-paragraph"/>
        <w:spacing w:before="0" w:beforeAutospacing="0" w:after="0" w:afterAutospacing="0"/>
        <w:ind w:firstLine="480"/>
        <w:jc w:val="both"/>
        <w:rPr>
          <w:color w:val="000000"/>
          <w:lang w:val="sr-Cyrl-RS"/>
        </w:rPr>
      </w:pPr>
      <w:r w:rsidRPr="00E73BB3">
        <w:rPr>
          <w:rStyle w:val="bold1"/>
          <w:rFonts w:eastAsiaTheme="minorEastAsia"/>
          <w:color w:val="000000"/>
          <w:lang w:val="sr-Cyrl-RS"/>
        </w:rPr>
        <w:t>3</w:t>
      </w:r>
      <w:r w:rsidRPr="00E73BB3">
        <w:rPr>
          <w:rFonts w:eastAsiaTheme="minorEastAsia"/>
          <w:i/>
          <w:lang w:val="sr-Cyrl-RS"/>
        </w:rPr>
        <w:t>) На основу ког показатеља учинка се утврђује да ли је дошло до постизања циља?</w:t>
      </w:r>
    </w:p>
    <w:p w14:paraId="3E5486D5" w14:textId="77777777" w:rsidR="00AB7E9B" w:rsidRPr="00E73BB3" w:rsidRDefault="00AB7E9B" w:rsidP="00925C06">
      <w:pPr>
        <w:pStyle w:val="basic-paragraph"/>
        <w:spacing w:before="0" w:beforeAutospacing="0" w:after="0" w:afterAutospacing="0"/>
        <w:ind w:firstLine="480"/>
        <w:jc w:val="both"/>
        <w:rPr>
          <w:rFonts w:eastAsia="Calibri"/>
          <w:i/>
          <w:iCs/>
          <w:lang w:val="sr-Cyrl-RS"/>
        </w:rPr>
      </w:pPr>
    </w:p>
    <w:p w14:paraId="59A2F72A" w14:textId="22FEDFFF" w:rsidR="00AB7E9B" w:rsidRPr="00E73BB3" w:rsidRDefault="00AB7E9B" w:rsidP="40C56E46">
      <w:pPr>
        <w:pStyle w:val="basic-paragraph"/>
        <w:spacing w:before="0" w:beforeAutospacing="0" w:after="0" w:afterAutospacing="0"/>
        <w:ind w:firstLine="480"/>
        <w:jc w:val="both"/>
        <w:rPr>
          <w:rFonts w:eastAsiaTheme="minorEastAsia"/>
          <w:lang w:val="sr-Cyrl-RS"/>
        </w:rPr>
      </w:pPr>
      <w:r w:rsidRPr="00E73BB3">
        <w:rPr>
          <w:rFonts w:eastAsiaTheme="minorEastAsia"/>
          <w:lang w:val="sr-Cyrl-RS"/>
        </w:rPr>
        <w:t xml:space="preserve">Ефикасност примене </w:t>
      </w:r>
      <w:r w:rsidR="002F7CA3" w:rsidRPr="00E73BB3">
        <w:rPr>
          <w:rFonts w:eastAsiaTheme="minorEastAsia"/>
          <w:lang w:val="sr-Cyrl-RS"/>
        </w:rPr>
        <w:t>овог з</w:t>
      </w:r>
      <w:r w:rsidR="00310F4E" w:rsidRPr="00E73BB3">
        <w:rPr>
          <w:rFonts w:eastAsiaTheme="minorEastAsia"/>
          <w:lang w:val="sr-Cyrl-RS"/>
        </w:rPr>
        <w:t xml:space="preserve">акона </w:t>
      </w:r>
      <w:r w:rsidRPr="00E73BB3">
        <w:rPr>
          <w:rFonts w:eastAsiaTheme="minorEastAsia"/>
          <w:lang w:val="sr-Cyrl-RS"/>
        </w:rPr>
        <w:t>оцењиваће се на основу износа прикупљених средстава, броја пријављених увоза, обима опорезоване робе, као и очувања тржишног учешћа домаћих произвођача у релевантним секторима.</w:t>
      </w:r>
      <w:r w:rsidR="00FD2945" w:rsidRPr="00E73BB3">
        <w:rPr>
          <w:rFonts w:eastAsiaTheme="minorEastAsia"/>
          <w:lang w:val="sr-Cyrl-RS"/>
        </w:rPr>
        <w:t xml:space="preserve"> Примарни циљ предложеног механизма јесте успостављање предвидивог и стабилног оквира за прикупљање финансијских средстава</w:t>
      </w:r>
      <w:r w:rsidR="000D3D62" w:rsidRPr="00E73BB3">
        <w:rPr>
          <w:rFonts w:eastAsiaTheme="minorEastAsia"/>
          <w:lang w:val="sr-Cyrl-RS"/>
        </w:rPr>
        <w:t xml:space="preserve"> и изједначавање тржишних услова за домаће и стране произвођаче на тржишту РС</w:t>
      </w:r>
      <w:r w:rsidR="00FD2945" w:rsidRPr="00E73BB3">
        <w:rPr>
          <w:rFonts w:eastAsiaTheme="minorEastAsia"/>
          <w:lang w:val="sr-Cyrl-RS"/>
        </w:rPr>
        <w:t xml:space="preserve">. </w:t>
      </w:r>
    </w:p>
    <w:p w14:paraId="18DE7E5C" w14:textId="77777777" w:rsidR="0090375B" w:rsidRPr="00E73BB3" w:rsidRDefault="0090375B" w:rsidP="00925C06">
      <w:pPr>
        <w:pStyle w:val="basic-paragraph"/>
        <w:spacing w:before="0" w:beforeAutospacing="0" w:after="0" w:afterAutospacing="0"/>
        <w:ind w:firstLine="480"/>
        <w:jc w:val="both"/>
        <w:rPr>
          <w:rFonts w:eastAsiaTheme="minorEastAsia"/>
          <w:lang w:val="sr-Cyrl-RS"/>
        </w:rPr>
      </w:pPr>
    </w:p>
    <w:p w14:paraId="7CAE0D6B" w14:textId="77777777" w:rsidR="00925C06" w:rsidRPr="00E73BB3" w:rsidRDefault="00925C06" w:rsidP="00925C06">
      <w:pPr>
        <w:pStyle w:val="basic-paragraph"/>
        <w:spacing w:before="0" w:beforeAutospacing="0" w:after="0" w:afterAutospacing="0"/>
        <w:ind w:firstLine="480"/>
        <w:jc w:val="both"/>
        <w:rPr>
          <w:rFonts w:eastAsiaTheme="minorEastAsia"/>
          <w:i/>
          <w:lang w:val="sr-Cyrl-RS"/>
        </w:rPr>
      </w:pPr>
      <w:r w:rsidRPr="00E73BB3">
        <w:rPr>
          <w:rFonts w:eastAsiaTheme="minorEastAsia"/>
          <w:i/>
          <w:lang w:val="sr-Cyrl-RS"/>
        </w:rPr>
        <w:t>4) Дефинисати извор провере и рокове за прикупљање података за праћење примене прописа.</w:t>
      </w:r>
    </w:p>
    <w:p w14:paraId="5FBFBABA" w14:textId="77777777" w:rsidR="002F570F" w:rsidRPr="00E73BB3" w:rsidRDefault="002F570F" w:rsidP="00925C06">
      <w:pPr>
        <w:pStyle w:val="basic-paragraph"/>
        <w:spacing w:before="0" w:beforeAutospacing="0" w:after="0" w:afterAutospacing="0"/>
        <w:ind w:firstLine="480"/>
        <w:jc w:val="both"/>
        <w:rPr>
          <w:rFonts w:eastAsiaTheme="minorEastAsia"/>
          <w:i/>
          <w:lang w:val="sr-Cyrl-RS"/>
        </w:rPr>
      </w:pPr>
    </w:p>
    <w:p w14:paraId="53099654" w14:textId="57C85A91" w:rsidR="00607B50" w:rsidRPr="00E73BB3" w:rsidRDefault="00AB7E9B" w:rsidP="000D5845">
      <w:pPr>
        <w:spacing w:after="0" w:line="240" w:lineRule="auto"/>
        <w:ind w:firstLine="720"/>
        <w:jc w:val="both"/>
        <w:rPr>
          <w:rFonts w:ascii="Times New Roman" w:eastAsia="Calibri" w:hAnsi="Times New Roman" w:cs="Times New Roman"/>
          <w:bCs/>
          <w:sz w:val="24"/>
          <w:szCs w:val="24"/>
          <w:lang w:val="sr-Cyrl-RS"/>
        </w:rPr>
      </w:pPr>
      <w:r w:rsidRPr="00E73BB3">
        <w:rPr>
          <w:rFonts w:ascii="Times New Roman" w:eastAsia="Calibri" w:hAnsi="Times New Roman" w:cs="Times New Roman"/>
          <w:bCs/>
          <w:sz w:val="24"/>
          <w:szCs w:val="24"/>
          <w:lang w:val="sr-Cyrl-RS"/>
        </w:rPr>
        <w:t xml:space="preserve">Подаци </w:t>
      </w:r>
      <w:r w:rsidR="009F6F8E" w:rsidRPr="00E73BB3">
        <w:rPr>
          <w:rFonts w:ascii="Times New Roman" w:eastAsia="Calibri" w:hAnsi="Times New Roman" w:cs="Times New Roman"/>
          <w:bCs/>
          <w:sz w:val="24"/>
          <w:szCs w:val="24"/>
          <w:lang w:val="sr-Cyrl-RS"/>
        </w:rPr>
        <w:t xml:space="preserve">којима располаже Управа царина и Пореска управа. </w:t>
      </w:r>
    </w:p>
    <w:p w14:paraId="65A5CA9B" w14:textId="77777777" w:rsidR="0090375B" w:rsidRPr="00E73BB3" w:rsidRDefault="0090375B" w:rsidP="000D5845">
      <w:pPr>
        <w:spacing w:after="0" w:line="240" w:lineRule="auto"/>
        <w:ind w:firstLine="720"/>
        <w:jc w:val="both"/>
        <w:rPr>
          <w:rFonts w:ascii="Times New Roman" w:eastAsia="Calibri" w:hAnsi="Times New Roman" w:cs="Times New Roman"/>
          <w:bCs/>
          <w:sz w:val="24"/>
          <w:szCs w:val="24"/>
          <w:lang w:val="sr-Cyrl-RS"/>
        </w:rPr>
      </w:pPr>
    </w:p>
    <w:p w14:paraId="31D8F9F8" w14:textId="1F7C168B" w:rsidR="00607B50" w:rsidRPr="00E73BB3" w:rsidRDefault="00607B50" w:rsidP="000D5845">
      <w:pPr>
        <w:spacing w:after="0" w:line="240" w:lineRule="auto"/>
        <w:ind w:firstLine="720"/>
        <w:jc w:val="both"/>
        <w:rPr>
          <w:rFonts w:ascii="Times New Roman" w:eastAsia="Calibri" w:hAnsi="Times New Roman" w:cs="Times New Roman"/>
          <w:b/>
          <w:sz w:val="24"/>
          <w:szCs w:val="24"/>
          <w:lang w:val="sr-Cyrl-RS"/>
        </w:rPr>
      </w:pPr>
      <w:r w:rsidRPr="00E73BB3">
        <w:rPr>
          <w:rFonts w:ascii="Times New Roman" w:eastAsia="Calibri" w:hAnsi="Times New Roman" w:cs="Times New Roman"/>
          <w:b/>
          <w:sz w:val="24"/>
          <w:szCs w:val="24"/>
          <w:lang w:val="sr-Cyrl-RS"/>
        </w:rPr>
        <w:t xml:space="preserve">3. </w:t>
      </w:r>
      <w:r w:rsidR="00044DC0" w:rsidRPr="00E73BB3">
        <w:rPr>
          <w:rFonts w:ascii="Times New Roman" w:eastAsia="Calibri" w:hAnsi="Times New Roman" w:cs="Times New Roman"/>
          <w:b/>
          <w:sz w:val="24"/>
          <w:szCs w:val="24"/>
          <w:lang w:val="sr-Cyrl-RS"/>
        </w:rPr>
        <w:t>Идентификовање опција</w:t>
      </w:r>
      <w:r w:rsidR="00044DC0" w:rsidRPr="00E73BB3" w:rsidDel="00044DC0">
        <w:rPr>
          <w:rFonts w:ascii="Times New Roman" w:eastAsia="Calibri" w:hAnsi="Times New Roman" w:cs="Times New Roman"/>
          <w:b/>
          <w:sz w:val="24"/>
          <w:szCs w:val="24"/>
          <w:lang w:val="sr-Cyrl-RS"/>
        </w:rPr>
        <w:t xml:space="preserve"> </w:t>
      </w:r>
    </w:p>
    <w:p w14:paraId="6BFA76AF" w14:textId="77777777" w:rsidR="00607B50" w:rsidRPr="00E73BB3" w:rsidRDefault="00607B50" w:rsidP="000D5845">
      <w:pPr>
        <w:spacing w:after="0" w:line="240" w:lineRule="auto"/>
        <w:jc w:val="both"/>
        <w:rPr>
          <w:rFonts w:ascii="Times New Roman" w:eastAsia="Calibri" w:hAnsi="Times New Roman" w:cs="Times New Roman"/>
          <w:color w:val="FF0000"/>
          <w:sz w:val="24"/>
          <w:szCs w:val="24"/>
          <w:lang w:val="sr-Cyrl-RS"/>
        </w:rPr>
      </w:pPr>
    </w:p>
    <w:p w14:paraId="02A7FE61" w14:textId="31A1F5C6" w:rsidR="00607B50" w:rsidRPr="00E73BB3" w:rsidRDefault="006E336C" w:rsidP="000D5845">
      <w:pPr>
        <w:spacing w:after="0" w:line="240" w:lineRule="auto"/>
        <w:ind w:firstLine="720"/>
        <w:contextualSpacing/>
        <w:jc w:val="both"/>
        <w:rPr>
          <w:rFonts w:ascii="Times New Roman" w:hAnsi="Times New Roman" w:cs="Times New Roman"/>
          <w:i/>
          <w:sz w:val="24"/>
          <w:szCs w:val="24"/>
          <w:lang w:val="sr-Cyrl-RS"/>
        </w:rPr>
      </w:pPr>
      <w:r w:rsidRPr="00E73BB3">
        <w:rPr>
          <w:rFonts w:ascii="Times New Roman" w:hAnsi="Times New Roman" w:cs="Times New Roman"/>
          <w:i/>
          <w:sz w:val="24"/>
          <w:szCs w:val="24"/>
          <w:lang w:val="sr-Cyrl-RS"/>
        </w:rPr>
        <w:t xml:space="preserve">1) </w:t>
      </w:r>
      <w:r w:rsidR="0092211B" w:rsidRPr="00E73BB3">
        <w:rPr>
          <w:rFonts w:ascii="Times New Roman" w:hAnsi="Times New Roman" w:cs="Times New Roman"/>
          <w:i/>
          <w:sz w:val="24"/>
          <w:szCs w:val="24"/>
          <w:lang w:val="sr-Cyrl-RS"/>
        </w:rPr>
        <w:t>Да ли је циљ могуће постићи применом „status quo” опције? Приказати последице примене „status quo” опције.</w:t>
      </w:r>
    </w:p>
    <w:p w14:paraId="2DF5E15E" w14:textId="77777777" w:rsidR="00607B50" w:rsidRPr="00E73BB3" w:rsidRDefault="00607B50" w:rsidP="00BB7DAB">
      <w:pPr>
        <w:spacing w:after="0" w:line="240" w:lineRule="auto"/>
        <w:ind w:firstLine="720"/>
        <w:jc w:val="both"/>
        <w:rPr>
          <w:rFonts w:ascii="Times New Roman" w:eastAsia="Calibri" w:hAnsi="Times New Roman" w:cs="Times New Roman"/>
          <w:i/>
          <w:color w:val="FF0000"/>
          <w:sz w:val="24"/>
          <w:szCs w:val="24"/>
          <w:lang w:val="sr-Cyrl-RS"/>
        </w:rPr>
      </w:pPr>
    </w:p>
    <w:p w14:paraId="30D1D203" w14:textId="2EA495D6" w:rsidR="00AB7E9B" w:rsidRPr="00E73BB3" w:rsidRDefault="00AB7E9B" w:rsidP="0017209F">
      <w:pPr>
        <w:pStyle w:val="basic-paragraph"/>
        <w:spacing w:before="0" w:beforeAutospacing="0" w:after="0" w:afterAutospacing="0"/>
        <w:ind w:firstLine="480"/>
        <w:jc w:val="both"/>
        <w:rPr>
          <w:rStyle w:val="bold1"/>
          <w:rFonts w:eastAsiaTheme="minorEastAsia"/>
          <w:color w:val="000000"/>
          <w:lang w:val="sr-Cyrl-RS"/>
        </w:rPr>
      </w:pPr>
      <w:r w:rsidRPr="00E73BB3">
        <w:rPr>
          <w:rStyle w:val="bold1"/>
          <w:rFonts w:eastAsiaTheme="minorEastAsia"/>
          <w:color w:val="000000"/>
          <w:lang w:val="sr-Cyrl-RS"/>
        </w:rPr>
        <w:t xml:space="preserve">Непримењивање </w:t>
      </w:r>
      <w:r w:rsidR="006C155A" w:rsidRPr="00E73BB3">
        <w:rPr>
          <w:rStyle w:val="bold1"/>
          <w:rFonts w:eastAsiaTheme="minorEastAsia"/>
          <w:color w:val="000000"/>
          <w:lang w:val="sr-Cyrl-RS"/>
        </w:rPr>
        <w:t>предложеног законског решења</w:t>
      </w:r>
      <w:r w:rsidRPr="00E73BB3">
        <w:rPr>
          <w:rStyle w:val="bold1"/>
          <w:rFonts w:eastAsiaTheme="minorEastAsia"/>
          <w:color w:val="000000"/>
          <w:lang w:val="sr-Cyrl-RS"/>
        </w:rPr>
        <w:t xml:space="preserve"> довело би до фаворизовања увоза у односу на домаћу производњу, </w:t>
      </w:r>
      <w:r w:rsidR="00DD6CBD" w:rsidRPr="00E73BB3">
        <w:rPr>
          <w:rStyle w:val="bold1"/>
          <w:rFonts w:eastAsiaTheme="minorEastAsia"/>
          <w:color w:val="000000"/>
          <w:lang w:val="sr-Cyrl-RS"/>
        </w:rPr>
        <w:t xml:space="preserve">односно нарушавања конкуренције на тржишту Републике Србије. </w:t>
      </w:r>
    </w:p>
    <w:p w14:paraId="5E7A42F1" w14:textId="77777777" w:rsidR="006C155A" w:rsidRPr="00E73BB3" w:rsidRDefault="006C155A" w:rsidP="00BB7DAB">
      <w:pPr>
        <w:spacing w:after="0" w:line="240" w:lineRule="auto"/>
        <w:ind w:firstLine="720"/>
        <w:jc w:val="both"/>
        <w:rPr>
          <w:rStyle w:val="italik"/>
          <w:rFonts w:ascii="Times New Roman" w:eastAsia="Times New Roman" w:hAnsi="Times New Roman" w:cs="Times New Roman"/>
          <w:sz w:val="24"/>
          <w:szCs w:val="24"/>
          <w:lang w:val="sr-Cyrl-RS"/>
        </w:rPr>
      </w:pPr>
    </w:p>
    <w:p w14:paraId="23825F88" w14:textId="77777777" w:rsidR="00307B95" w:rsidRPr="00E73BB3" w:rsidRDefault="00307B95" w:rsidP="00307B95">
      <w:pPr>
        <w:pStyle w:val="basic-paragraph"/>
        <w:spacing w:before="0" w:beforeAutospacing="0" w:after="0" w:afterAutospacing="0"/>
        <w:ind w:firstLine="480"/>
        <w:jc w:val="both"/>
        <w:rPr>
          <w:rFonts w:eastAsiaTheme="minorEastAsia"/>
          <w:i/>
          <w:lang w:val="sr-Cyrl-RS"/>
        </w:rPr>
      </w:pPr>
      <w:r w:rsidRPr="00E73BB3">
        <w:rPr>
          <w:rFonts w:eastAsiaTheme="minorEastAsia"/>
          <w:i/>
          <w:lang w:val="sr-Cyrl-RS"/>
        </w:rPr>
        <w:t>2) Да ли је циљ могуће постићи искључиво применом подстицајних, информативно-едукативних, институционално-управљачких или мера за обезбеђивање добара и услуга, без доношења новог или измене постојећег прописа? Навести разлоге због којих се одустало од примене ове опције.</w:t>
      </w:r>
    </w:p>
    <w:p w14:paraId="32BD7883" w14:textId="77777777" w:rsidR="002F570F" w:rsidRPr="00E73BB3" w:rsidRDefault="002F570F" w:rsidP="00307B95">
      <w:pPr>
        <w:pStyle w:val="basic-paragraph"/>
        <w:spacing w:before="0" w:beforeAutospacing="0" w:after="0" w:afterAutospacing="0"/>
        <w:ind w:firstLine="480"/>
        <w:jc w:val="both"/>
        <w:rPr>
          <w:rFonts w:eastAsiaTheme="minorEastAsia"/>
          <w:i/>
          <w:lang w:val="sr-Cyrl-RS"/>
        </w:rPr>
      </w:pPr>
    </w:p>
    <w:p w14:paraId="065671F1" w14:textId="08E4C2C2" w:rsidR="0044124B" w:rsidRPr="00E73BB3" w:rsidRDefault="0044124B" w:rsidP="00307B95">
      <w:pPr>
        <w:pStyle w:val="basic-paragraph"/>
        <w:spacing w:before="0" w:beforeAutospacing="0" w:after="0" w:afterAutospacing="0"/>
        <w:ind w:firstLine="480"/>
        <w:jc w:val="both"/>
        <w:rPr>
          <w:rStyle w:val="bold1"/>
          <w:rFonts w:eastAsiaTheme="minorEastAsia"/>
          <w:color w:val="000000"/>
          <w:lang w:val="sr-Cyrl-RS"/>
        </w:rPr>
      </w:pPr>
      <w:r w:rsidRPr="00E73BB3">
        <w:rPr>
          <w:rStyle w:val="italik"/>
          <w:lang w:val="sr-Cyrl-RS"/>
        </w:rPr>
        <w:t>Циљ није могуће постићи п</w:t>
      </w:r>
      <w:r w:rsidR="00DD6CBD" w:rsidRPr="00E73BB3">
        <w:rPr>
          <w:rStyle w:val="italik"/>
          <w:lang w:val="sr-Cyrl-RS"/>
        </w:rPr>
        <w:t>рименом других (подстицај</w:t>
      </w:r>
      <w:r w:rsidRPr="00E73BB3">
        <w:rPr>
          <w:rStyle w:val="italik"/>
          <w:lang w:val="sr-Cyrl-RS"/>
        </w:rPr>
        <w:t xml:space="preserve">них, </w:t>
      </w:r>
      <w:r w:rsidRPr="00E73BB3">
        <w:rPr>
          <w:rStyle w:val="bold1"/>
          <w:rFonts w:eastAsiaTheme="minorEastAsia"/>
          <w:color w:val="000000"/>
          <w:lang w:val="sr-Cyrl-RS"/>
        </w:rPr>
        <w:t>информативно-едукативних, институционално-управљачких или мера за обезбеђивање добара и услуга</w:t>
      </w:r>
      <w:r w:rsidR="00A02703" w:rsidRPr="00E73BB3">
        <w:rPr>
          <w:rStyle w:val="bold1"/>
          <w:rFonts w:eastAsiaTheme="minorEastAsia"/>
          <w:color w:val="000000"/>
          <w:lang w:val="sr-Cyrl-RS"/>
        </w:rPr>
        <w:t>) без доношења новог прописа, будући да је предмет закона увођење пореза који до сада није постојао у пореско-правном систему Републике Србије и који се мора увести законом.</w:t>
      </w:r>
    </w:p>
    <w:p w14:paraId="4B103DDB" w14:textId="77777777" w:rsidR="009137A2" w:rsidRPr="00E73BB3" w:rsidRDefault="009137A2" w:rsidP="00307B95">
      <w:pPr>
        <w:pStyle w:val="basic-paragraph"/>
        <w:spacing w:before="0" w:beforeAutospacing="0" w:after="0" w:afterAutospacing="0"/>
        <w:ind w:firstLine="480"/>
        <w:jc w:val="both"/>
        <w:rPr>
          <w:rStyle w:val="italik"/>
          <w:lang w:val="sr-Cyrl-RS"/>
        </w:rPr>
      </w:pPr>
    </w:p>
    <w:p w14:paraId="62822112" w14:textId="77777777" w:rsidR="00307B95" w:rsidRPr="00E73BB3" w:rsidRDefault="00307B95" w:rsidP="00307B95">
      <w:pPr>
        <w:pStyle w:val="basic-paragraph"/>
        <w:spacing w:before="0" w:beforeAutospacing="0" w:after="0" w:afterAutospacing="0"/>
        <w:ind w:firstLine="480"/>
        <w:jc w:val="both"/>
        <w:rPr>
          <w:rFonts w:eastAsiaTheme="minorEastAsia"/>
          <w:i/>
          <w:lang w:val="sr-Cyrl-RS"/>
        </w:rPr>
      </w:pPr>
      <w:r w:rsidRPr="00E73BB3">
        <w:rPr>
          <w:rFonts w:eastAsiaTheme="minorEastAsia"/>
          <w:i/>
          <w:lang w:val="sr-Cyrl-RS"/>
        </w:rPr>
        <w:t>3) Које су кључне промене које се прописом предлажу ради постизања циља?</w:t>
      </w:r>
    </w:p>
    <w:p w14:paraId="0E6D0230" w14:textId="77777777" w:rsidR="00FE0F0E" w:rsidRPr="00E73BB3" w:rsidRDefault="00FE0F0E" w:rsidP="00307B95">
      <w:pPr>
        <w:pStyle w:val="basic-paragraph"/>
        <w:spacing w:before="0" w:beforeAutospacing="0" w:after="0" w:afterAutospacing="0"/>
        <w:ind w:firstLine="480"/>
        <w:jc w:val="both"/>
        <w:rPr>
          <w:rFonts w:eastAsiaTheme="minorEastAsia"/>
          <w:i/>
          <w:lang w:val="sr-Cyrl-RS"/>
        </w:rPr>
      </w:pPr>
    </w:p>
    <w:p w14:paraId="5C1C4E40" w14:textId="66B5139E" w:rsidR="009137A2" w:rsidRPr="00E73BB3" w:rsidRDefault="00AB7E9B" w:rsidP="00307B95">
      <w:pPr>
        <w:pStyle w:val="basic-paragraph"/>
        <w:spacing w:before="0" w:beforeAutospacing="0" w:after="0" w:afterAutospacing="0"/>
        <w:ind w:firstLine="480"/>
        <w:jc w:val="both"/>
        <w:rPr>
          <w:color w:val="000000"/>
          <w:lang w:val="sr-Cyrl-RS"/>
        </w:rPr>
      </w:pPr>
      <w:r w:rsidRPr="00E73BB3">
        <w:rPr>
          <w:color w:val="000000"/>
          <w:lang w:val="sr-Cyrl-RS"/>
        </w:rPr>
        <w:t xml:space="preserve">Увођење </w:t>
      </w:r>
      <w:r w:rsidR="009137A2" w:rsidRPr="00E73BB3">
        <w:rPr>
          <w:color w:val="000000"/>
          <w:lang w:val="sr-Cyrl-RS"/>
        </w:rPr>
        <w:t xml:space="preserve">пореза на увоз </w:t>
      </w:r>
      <w:r w:rsidR="006F75F1" w:rsidRPr="00E73BB3">
        <w:rPr>
          <w:lang w:val="sr-Cyrl-RS"/>
        </w:rPr>
        <w:t>угљенично интензивних производа.</w:t>
      </w:r>
    </w:p>
    <w:p w14:paraId="580BE881" w14:textId="77777777" w:rsidR="009137A2" w:rsidRPr="00E73BB3" w:rsidRDefault="009137A2" w:rsidP="00307B95">
      <w:pPr>
        <w:pStyle w:val="basic-paragraph"/>
        <w:spacing w:before="0" w:beforeAutospacing="0" w:after="0" w:afterAutospacing="0"/>
        <w:ind w:firstLine="480"/>
        <w:jc w:val="both"/>
        <w:rPr>
          <w:color w:val="000000"/>
          <w:lang w:val="sr-Cyrl-RS"/>
        </w:rPr>
      </w:pPr>
    </w:p>
    <w:p w14:paraId="4D6D4239" w14:textId="01940C5F" w:rsidR="00307B95" w:rsidRPr="00E73BB3" w:rsidRDefault="00307B95" w:rsidP="00307B95">
      <w:pPr>
        <w:pStyle w:val="basic-paragraph"/>
        <w:spacing w:before="0" w:beforeAutospacing="0" w:after="0" w:afterAutospacing="0"/>
        <w:ind w:firstLine="480"/>
        <w:jc w:val="both"/>
        <w:rPr>
          <w:rFonts w:eastAsiaTheme="minorEastAsia"/>
          <w:i/>
          <w:lang w:val="sr-Cyrl-RS"/>
        </w:rPr>
      </w:pPr>
      <w:r w:rsidRPr="00E73BB3">
        <w:rPr>
          <w:rFonts w:eastAsiaTheme="minorEastAsia"/>
          <w:i/>
          <w:lang w:val="sr-Cyrl-RS"/>
        </w:rPr>
        <w:t>4) Које опције су разматране приликом израде прописа и навести разлоге због којих се од њих одустало?</w:t>
      </w:r>
    </w:p>
    <w:p w14:paraId="5FF3A1E5" w14:textId="77777777" w:rsidR="00FE0F0E" w:rsidRPr="00E73BB3" w:rsidRDefault="00FE0F0E" w:rsidP="00307B95">
      <w:pPr>
        <w:pStyle w:val="basic-paragraph"/>
        <w:spacing w:before="0" w:beforeAutospacing="0" w:after="0" w:afterAutospacing="0"/>
        <w:ind w:firstLine="480"/>
        <w:jc w:val="both"/>
        <w:rPr>
          <w:rFonts w:eastAsiaTheme="minorEastAsia"/>
          <w:i/>
          <w:lang w:val="sr-Cyrl-RS"/>
        </w:rPr>
      </w:pPr>
    </w:p>
    <w:p w14:paraId="4195E25E" w14:textId="74F70DD8" w:rsidR="00AB7E9B" w:rsidRPr="00E73BB3" w:rsidRDefault="00AB7E9B" w:rsidP="00307B95">
      <w:pPr>
        <w:pStyle w:val="basic-paragraph"/>
        <w:spacing w:before="0" w:beforeAutospacing="0" w:after="0" w:afterAutospacing="0"/>
        <w:ind w:firstLine="480"/>
        <w:jc w:val="both"/>
        <w:rPr>
          <w:color w:val="000000"/>
          <w:lang w:val="sr-Cyrl-RS"/>
        </w:rPr>
      </w:pPr>
      <w:r w:rsidRPr="00E73BB3">
        <w:rPr>
          <w:color w:val="000000"/>
          <w:lang w:val="sr-Cyrl-RS"/>
        </w:rPr>
        <w:t>Не постоји алтернативн</w:t>
      </w:r>
      <w:r w:rsidR="006F75F1" w:rsidRPr="00E73BB3">
        <w:rPr>
          <w:color w:val="000000"/>
          <w:lang w:val="sr-Cyrl-RS"/>
        </w:rPr>
        <w:t>о решење којим</w:t>
      </w:r>
      <w:r w:rsidR="0025539D" w:rsidRPr="00E73BB3">
        <w:rPr>
          <w:color w:val="000000"/>
          <w:lang w:val="sr-Cyrl-RS"/>
        </w:rPr>
        <w:t xml:space="preserve"> би се </w:t>
      </w:r>
      <w:r w:rsidR="00EA5F8B" w:rsidRPr="00E73BB3">
        <w:rPr>
          <w:color w:val="000000"/>
          <w:lang w:val="sr-Cyrl-RS"/>
        </w:rPr>
        <w:t xml:space="preserve">омогућио уједначени третман </w:t>
      </w:r>
      <w:r w:rsidRPr="00E73BB3">
        <w:rPr>
          <w:color w:val="000000"/>
          <w:lang w:val="sr-Cyrl-RS"/>
        </w:rPr>
        <w:t>увоз</w:t>
      </w:r>
      <w:r w:rsidR="00EA5F8B" w:rsidRPr="00E73BB3">
        <w:rPr>
          <w:color w:val="000000"/>
          <w:lang w:val="sr-Cyrl-RS"/>
        </w:rPr>
        <w:t>ника</w:t>
      </w:r>
      <w:r w:rsidRPr="00E73BB3">
        <w:rPr>
          <w:color w:val="000000"/>
          <w:lang w:val="sr-Cyrl-RS"/>
        </w:rPr>
        <w:t xml:space="preserve"> и домаћ</w:t>
      </w:r>
      <w:r w:rsidR="00EA5F8B" w:rsidRPr="00E73BB3">
        <w:rPr>
          <w:color w:val="000000"/>
          <w:lang w:val="sr-Cyrl-RS"/>
        </w:rPr>
        <w:t>их произвођача</w:t>
      </w:r>
      <w:r w:rsidRPr="00E73BB3">
        <w:rPr>
          <w:color w:val="000000"/>
          <w:lang w:val="sr-Cyrl-RS"/>
        </w:rPr>
        <w:t xml:space="preserve">. </w:t>
      </w:r>
    </w:p>
    <w:p w14:paraId="74484701" w14:textId="77777777" w:rsidR="00EA5F8B" w:rsidRPr="00E73BB3" w:rsidRDefault="00EA5F8B" w:rsidP="00307B95">
      <w:pPr>
        <w:pStyle w:val="basic-paragraph"/>
        <w:spacing w:before="0" w:beforeAutospacing="0" w:after="0" w:afterAutospacing="0"/>
        <w:ind w:firstLine="480"/>
        <w:jc w:val="both"/>
        <w:rPr>
          <w:color w:val="000000"/>
          <w:lang w:val="sr-Cyrl-RS"/>
        </w:rPr>
      </w:pPr>
    </w:p>
    <w:p w14:paraId="4FCF2337" w14:textId="77777777" w:rsidR="00307B95" w:rsidRPr="00E73BB3" w:rsidRDefault="00307B95" w:rsidP="00307B95">
      <w:pPr>
        <w:pStyle w:val="basic-paragraph"/>
        <w:spacing w:before="0" w:beforeAutospacing="0" w:after="0" w:afterAutospacing="0"/>
        <w:ind w:firstLine="480"/>
        <w:jc w:val="both"/>
        <w:rPr>
          <w:rFonts w:eastAsiaTheme="minorEastAsia"/>
          <w:i/>
          <w:lang w:val="sr-Cyrl-RS"/>
        </w:rPr>
      </w:pPr>
      <w:r w:rsidRPr="00E73BB3">
        <w:rPr>
          <w:rFonts w:eastAsiaTheme="minorEastAsia"/>
          <w:i/>
          <w:lang w:val="sr-Cyrl-RS"/>
        </w:rPr>
        <w:t>5) Која је међународна упоредна пракса у регулисању области?</w:t>
      </w:r>
    </w:p>
    <w:p w14:paraId="4865DD7B" w14:textId="77777777" w:rsidR="00FE0F0E" w:rsidRPr="00E73BB3" w:rsidRDefault="00FE0F0E" w:rsidP="00307B95">
      <w:pPr>
        <w:pStyle w:val="basic-paragraph"/>
        <w:spacing w:before="0" w:beforeAutospacing="0" w:after="0" w:afterAutospacing="0"/>
        <w:ind w:firstLine="480"/>
        <w:jc w:val="both"/>
        <w:rPr>
          <w:rStyle w:val="bold1"/>
          <w:rFonts w:eastAsiaTheme="minorEastAsia"/>
          <w:b/>
          <w:bCs/>
          <w:color w:val="000000"/>
          <w:lang w:val="sr-Cyrl-RS"/>
        </w:rPr>
      </w:pPr>
    </w:p>
    <w:p w14:paraId="41A2E762" w14:textId="0DDD1648" w:rsidR="00B40E9D" w:rsidRPr="00E73BB3" w:rsidRDefault="003B2FD6" w:rsidP="00307B95">
      <w:pPr>
        <w:pStyle w:val="basic-paragraph"/>
        <w:spacing w:before="0" w:beforeAutospacing="0" w:after="0" w:afterAutospacing="0"/>
        <w:ind w:firstLine="480"/>
        <w:jc w:val="both"/>
        <w:rPr>
          <w:color w:val="000000"/>
          <w:lang w:val="sr-Cyrl-RS"/>
        </w:rPr>
      </w:pPr>
      <w:r w:rsidRPr="00E73BB3">
        <w:rPr>
          <w:rStyle w:val="bold1"/>
          <w:rFonts w:eastAsiaTheme="minorEastAsia"/>
          <w:color w:val="000000"/>
          <w:lang w:val="sr-Cyrl-RS"/>
        </w:rPr>
        <w:t xml:space="preserve">Приликом израде прописа разматрана су друга упоредноправна решења попут </w:t>
      </w:r>
      <w:r w:rsidR="00B40E9D" w:rsidRPr="00E73BB3">
        <w:rPr>
          <w:rStyle w:val="bold1"/>
          <w:rFonts w:eastAsiaTheme="minorEastAsia"/>
          <w:color w:val="000000"/>
          <w:lang w:val="sr-Cyrl-RS"/>
        </w:rPr>
        <w:t>CBAM</w:t>
      </w:r>
      <w:r w:rsidR="00963B32" w:rsidRPr="00E73BB3">
        <w:rPr>
          <w:rStyle w:val="bold1"/>
          <w:rFonts w:eastAsiaTheme="minorEastAsia"/>
          <w:color w:val="000000"/>
          <w:lang w:val="sr-Cyrl-RS"/>
        </w:rPr>
        <w:t xml:space="preserve"> механизма</w:t>
      </w:r>
      <w:r w:rsidR="0086150B" w:rsidRPr="00E73BB3">
        <w:rPr>
          <w:rStyle w:val="bold1"/>
          <w:rFonts w:eastAsiaTheme="minorEastAsia"/>
          <w:color w:val="000000"/>
          <w:lang w:val="sr-Cyrl-RS"/>
        </w:rPr>
        <w:t xml:space="preserve"> као </w:t>
      </w:r>
      <w:r w:rsidR="00CB1863" w:rsidRPr="00E73BB3">
        <w:rPr>
          <w:rStyle w:val="bold1"/>
          <w:rFonts w:eastAsiaTheme="minorEastAsia"/>
          <w:color w:val="000000"/>
          <w:lang w:val="sr-Cyrl-RS"/>
        </w:rPr>
        <w:t>скуп</w:t>
      </w:r>
      <w:r w:rsidR="00533C1B" w:rsidRPr="00E73BB3">
        <w:rPr>
          <w:rStyle w:val="bold1"/>
          <w:rFonts w:eastAsiaTheme="minorEastAsia"/>
          <w:color w:val="000000"/>
          <w:lang w:val="sr-Cyrl-RS"/>
        </w:rPr>
        <w:t>а</w:t>
      </w:r>
      <w:r w:rsidR="00CB1863" w:rsidRPr="00E73BB3">
        <w:rPr>
          <w:rStyle w:val="bold1"/>
          <w:rFonts w:eastAsiaTheme="minorEastAsia"/>
          <w:color w:val="000000"/>
          <w:lang w:val="sr-Cyrl-RS"/>
        </w:rPr>
        <w:t xml:space="preserve"> мера </w:t>
      </w:r>
      <w:r w:rsidR="00151AE3" w:rsidRPr="00E73BB3">
        <w:rPr>
          <w:rStyle w:val="bold1"/>
          <w:rFonts w:eastAsiaTheme="minorEastAsia"/>
          <w:color w:val="000000"/>
          <w:lang w:val="sr-Cyrl-RS"/>
        </w:rPr>
        <w:t xml:space="preserve">којим се постиже уједначени </w:t>
      </w:r>
      <w:r w:rsidR="003366AB" w:rsidRPr="00E73BB3">
        <w:rPr>
          <w:rStyle w:val="bold1"/>
          <w:rFonts w:eastAsiaTheme="minorEastAsia"/>
          <w:color w:val="000000"/>
          <w:lang w:val="sr-Cyrl-RS"/>
        </w:rPr>
        <w:t xml:space="preserve">третман </w:t>
      </w:r>
      <w:r w:rsidR="00824C97" w:rsidRPr="00E73BB3">
        <w:rPr>
          <w:rStyle w:val="bold1"/>
          <w:rFonts w:eastAsiaTheme="minorEastAsia"/>
          <w:color w:val="000000"/>
          <w:lang w:val="sr-Cyrl-RS"/>
        </w:rPr>
        <w:t>домаћих произвођача</w:t>
      </w:r>
      <w:r w:rsidR="003366AB" w:rsidRPr="00E73BB3">
        <w:rPr>
          <w:rStyle w:val="bold1"/>
          <w:rFonts w:eastAsiaTheme="minorEastAsia"/>
          <w:color w:val="000000"/>
          <w:lang w:val="sr-Cyrl-RS"/>
        </w:rPr>
        <w:t xml:space="preserve"> и увозника</w:t>
      </w:r>
      <w:r w:rsidR="00824C97" w:rsidRPr="00E73BB3">
        <w:rPr>
          <w:rStyle w:val="bold1"/>
          <w:rFonts w:eastAsiaTheme="minorEastAsia"/>
          <w:color w:val="000000"/>
          <w:lang w:val="sr-Cyrl-RS"/>
        </w:rPr>
        <w:t>.</w:t>
      </w:r>
    </w:p>
    <w:p w14:paraId="256EB088" w14:textId="0180C005" w:rsidR="00607B50" w:rsidRPr="00E73BB3" w:rsidRDefault="00AB7E9B" w:rsidP="003B2FD6">
      <w:pPr>
        <w:spacing w:after="0" w:line="240" w:lineRule="auto"/>
        <w:ind w:firstLine="480"/>
        <w:jc w:val="both"/>
        <w:rPr>
          <w:rFonts w:ascii="Times New Roman" w:eastAsia="Calibri" w:hAnsi="Times New Roman" w:cs="Times New Roman"/>
          <w:sz w:val="24"/>
          <w:szCs w:val="24"/>
          <w:lang w:val="sr-Cyrl-RS"/>
        </w:rPr>
      </w:pPr>
      <w:r w:rsidRPr="00E73BB3">
        <w:rPr>
          <w:rFonts w:ascii="Times New Roman" w:eastAsia="Calibri" w:hAnsi="Times New Roman" w:cs="Times New Roman"/>
          <w:sz w:val="24"/>
          <w:szCs w:val="24"/>
          <w:lang w:val="sr-Cyrl-RS"/>
        </w:rPr>
        <w:t xml:space="preserve">Европска унија примењује </w:t>
      </w:r>
      <w:r w:rsidR="00616D7C" w:rsidRPr="00E73BB3">
        <w:rPr>
          <w:rFonts w:ascii="Times New Roman" w:eastAsia="Calibri" w:hAnsi="Times New Roman" w:cs="Times New Roman"/>
          <w:sz w:val="24"/>
          <w:szCs w:val="24"/>
          <w:lang w:val="sr-Cyrl-RS"/>
        </w:rPr>
        <w:t xml:space="preserve">CBAM </w:t>
      </w:r>
      <w:r w:rsidRPr="00E73BB3">
        <w:rPr>
          <w:rFonts w:ascii="Times New Roman" w:eastAsia="Calibri" w:hAnsi="Times New Roman" w:cs="Times New Roman"/>
          <w:sz w:val="24"/>
          <w:szCs w:val="24"/>
          <w:lang w:val="sr-Cyrl-RS"/>
        </w:rPr>
        <w:t>механизам од 2023. године, са пуном фискалном применом од 2026. године. Сличне механизме разматрају и примењују Уједињено Краљевство, Канада, Турска и Аустралија.</w:t>
      </w:r>
    </w:p>
    <w:p w14:paraId="2277210F" w14:textId="77777777" w:rsidR="00607B50" w:rsidRPr="00E73BB3" w:rsidRDefault="00607B50" w:rsidP="000D5845">
      <w:pPr>
        <w:spacing w:after="0" w:line="240" w:lineRule="auto"/>
        <w:ind w:firstLine="720"/>
        <w:jc w:val="both"/>
        <w:rPr>
          <w:rFonts w:ascii="Times New Roman" w:eastAsia="Calibri" w:hAnsi="Times New Roman" w:cs="Times New Roman"/>
          <w:b/>
          <w:color w:val="FF0000"/>
          <w:sz w:val="24"/>
          <w:szCs w:val="24"/>
          <w:lang w:val="sr-Cyrl-RS"/>
        </w:rPr>
      </w:pPr>
    </w:p>
    <w:p w14:paraId="4F3BF325" w14:textId="7B7E3AE8" w:rsidR="00607B50" w:rsidRPr="00E73BB3" w:rsidRDefault="00607B50" w:rsidP="000D5845">
      <w:pPr>
        <w:spacing w:after="0" w:line="240" w:lineRule="auto"/>
        <w:ind w:firstLine="720"/>
        <w:jc w:val="both"/>
        <w:rPr>
          <w:rFonts w:ascii="Times New Roman" w:eastAsia="Calibri" w:hAnsi="Times New Roman" w:cs="Times New Roman"/>
          <w:b/>
          <w:bCs/>
          <w:sz w:val="24"/>
          <w:szCs w:val="24"/>
          <w:lang w:val="sr-Cyrl-RS"/>
        </w:rPr>
      </w:pPr>
      <w:r w:rsidRPr="00E73BB3">
        <w:rPr>
          <w:rFonts w:ascii="Times New Roman" w:eastAsia="Calibri" w:hAnsi="Times New Roman" w:cs="Times New Roman"/>
          <w:b/>
          <w:sz w:val="24"/>
          <w:szCs w:val="24"/>
          <w:lang w:val="sr-Cyrl-RS"/>
        </w:rPr>
        <w:t xml:space="preserve">4. </w:t>
      </w:r>
      <w:r w:rsidR="000D1D2A" w:rsidRPr="00E73BB3">
        <w:rPr>
          <w:rFonts w:ascii="Times New Roman" w:eastAsia="Calibri" w:hAnsi="Times New Roman" w:cs="Times New Roman"/>
          <w:b/>
          <w:bCs/>
          <w:sz w:val="24"/>
          <w:szCs w:val="24"/>
          <w:lang w:val="sr-Cyrl-RS"/>
        </w:rPr>
        <w:t>Анализа економских ефеката</w:t>
      </w:r>
      <w:r w:rsidR="000D1D2A" w:rsidRPr="00E73BB3" w:rsidDel="000D1D2A">
        <w:rPr>
          <w:rFonts w:ascii="Times New Roman" w:eastAsia="Calibri" w:hAnsi="Times New Roman" w:cs="Times New Roman"/>
          <w:b/>
          <w:bCs/>
          <w:sz w:val="24"/>
          <w:szCs w:val="24"/>
          <w:lang w:val="sr-Cyrl-RS"/>
        </w:rPr>
        <w:t xml:space="preserve"> </w:t>
      </w:r>
    </w:p>
    <w:p w14:paraId="49EBC335" w14:textId="77777777" w:rsidR="00607B50" w:rsidRPr="00E73BB3" w:rsidRDefault="00607B50" w:rsidP="000D5845">
      <w:pPr>
        <w:spacing w:after="0" w:line="240" w:lineRule="auto"/>
        <w:jc w:val="both"/>
        <w:rPr>
          <w:rFonts w:ascii="Times New Roman" w:eastAsia="Calibri" w:hAnsi="Times New Roman" w:cs="Times New Roman"/>
          <w:color w:val="FF0000"/>
          <w:sz w:val="24"/>
          <w:szCs w:val="24"/>
          <w:lang w:val="sr-Cyrl-RS"/>
        </w:rPr>
      </w:pPr>
    </w:p>
    <w:p w14:paraId="3253E55B" w14:textId="12E4742A" w:rsidR="00012AD4" w:rsidRPr="00E73BB3" w:rsidRDefault="001F0DCA" w:rsidP="001F0DCA">
      <w:pPr>
        <w:pStyle w:val="basic-paragraph"/>
        <w:spacing w:before="0" w:beforeAutospacing="0" w:after="0" w:afterAutospacing="0"/>
        <w:ind w:firstLine="480"/>
        <w:jc w:val="both"/>
        <w:rPr>
          <w:rFonts w:eastAsiaTheme="minorEastAsia"/>
          <w:i/>
          <w:lang w:val="sr-Cyrl-RS"/>
        </w:rPr>
      </w:pPr>
      <w:r w:rsidRPr="00E73BB3">
        <w:rPr>
          <w:rFonts w:eastAsiaTheme="minorEastAsia"/>
          <w:i/>
          <w:lang w:val="sr-Cyrl-RS"/>
        </w:rPr>
        <w:t xml:space="preserve">1) </w:t>
      </w:r>
      <w:r w:rsidR="00012AD4" w:rsidRPr="00E73BB3">
        <w:rPr>
          <w:rFonts w:eastAsiaTheme="minorEastAsia"/>
          <w:i/>
          <w:lang w:val="sr-Cyrl-RS"/>
        </w:rPr>
        <w:t>Да ли се предложеним решењима прописа уводи нови, укида или мења постојећи административни поступак и/или административни захтев за привредне субјекте и који су позитивни ефекти овог решења? Да ли предложена решења утичу на повећање или умањење административних трошкова и колико износи повећање или умањење административних трошкова које сноси привредни субјект?</w:t>
      </w:r>
    </w:p>
    <w:p w14:paraId="2AAD0EB1" w14:textId="77777777" w:rsidR="0018391F" w:rsidRPr="00E73BB3" w:rsidRDefault="0018391F" w:rsidP="001F0DCA">
      <w:pPr>
        <w:pStyle w:val="basic-paragraph"/>
        <w:spacing w:before="0" w:beforeAutospacing="0" w:after="0" w:afterAutospacing="0"/>
        <w:ind w:firstLine="480"/>
        <w:jc w:val="both"/>
        <w:rPr>
          <w:rFonts w:eastAsiaTheme="minorEastAsia"/>
          <w:i/>
          <w:lang w:val="sr-Cyrl-RS"/>
        </w:rPr>
      </w:pPr>
    </w:p>
    <w:p w14:paraId="579297A5" w14:textId="2EB06B83" w:rsidR="00012AD4" w:rsidRPr="00E73BB3" w:rsidRDefault="196B4810" w:rsidP="410CCF01">
      <w:pPr>
        <w:pStyle w:val="basic-paragraph"/>
        <w:spacing w:before="0" w:beforeAutospacing="0" w:after="0" w:afterAutospacing="0"/>
        <w:ind w:firstLine="480"/>
        <w:jc w:val="both"/>
        <w:rPr>
          <w:rStyle w:val="italik"/>
          <w:lang w:val="sr-Cyrl-RS"/>
        </w:rPr>
      </w:pPr>
      <w:r w:rsidRPr="00E73BB3">
        <w:rPr>
          <w:rStyle w:val="italik"/>
          <w:lang w:val="sr-Cyrl-RS"/>
        </w:rPr>
        <w:lastRenderedPageBreak/>
        <w:t>Уводи се административни поступак подношења пореске пријаве и плаћања пореске обавезе једном годишње.</w:t>
      </w:r>
      <w:r w:rsidR="3A0F9946" w:rsidRPr="00E73BB3">
        <w:rPr>
          <w:rStyle w:val="italik"/>
          <w:lang w:val="sr-Cyrl-RS"/>
        </w:rPr>
        <w:t xml:space="preserve"> Будући да се уводи нови порез, неопходно је</w:t>
      </w:r>
      <w:r w:rsidR="4E25EDE9" w:rsidRPr="00E73BB3">
        <w:rPr>
          <w:rStyle w:val="italik"/>
          <w:lang w:val="sr-Cyrl-RS"/>
        </w:rPr>
        <w:t xml:space="preserve"> регулисати</w:t>
      </w:r>
      <w:r w:rsidR="3A0F9946" w:rsidRPr="00E73BB3">
        <w:rPr>
          <w:rStyle w:val="italik"/>
          <w:lang w:val="sr-Cyrl-RS"/>
        </w:rPr>
        <w:t xml:space="preserve"> и наведене админист</w:t>
      </w:r>
      <w:r w:rsidR="76F7E5D2" w:rsidRPr="00E73BB3">
        <w:rPr>
          <w:rStyle w:val="italik"/>
          <w:lang w:val="sr-Cyrl-RS"/>
        </w:rPr>
        <w:t>р</w:t>
      </w:r>
      <w:r w:rsidR="3A0F9946" w:rsidRPr="00E73BB3">
        <w:rPr>
          <w:rStyle w:val="italik"/>
          <w:lang w:val="sr-Cyrl-RS"/>
        </w:rPr>
        <w:t>ативне поступке. Нису предвиђени посебни админ</w:t>
      </w:r>
      <w:r w:rsidR="61459B0F" w:rsidRPr="00E73BB3">
        <w:rPr>
          <w:rStyle w:val="italik"/>
          <w:lang w:val="sr-Cyrl-RS"/>
        </w:rPr>
        <w:t>и</w:t>
      </w:r>
      <w:r w:rsidR="3A0F9946" w:rsidRPr="00E73BB3">
        <w:rPr>
          <w:rStyle w:val="italik"/>
          <w:lang w:val="sr-Cyrl-RS"/>
        </w:rPr>
        <w:t>стративни трошкови.</w:t>
      </w:r>
    </w:p>
    <w:p w14:paraId="21EF5161" w14:textId="77777777" w:rsidR="00800B21" w:rsidRPr="00E73BB3" w:rsidRDefault="00800B21" w:rsidP="00012AD4">
      <w:pPr>
        <w:pStyle w:val="basic-paragraph"/>
        <w:spacing w:before="0" w:beforeAutospacing="0" w:after="0" w:afterAutospacing="0"/>
        <w:ind w:firstLine="480"/>
        <w:jc w:val="both"/>
        <w:rPr>
          <w:rStyle w:val="italik"/>
          <w:lang w:val="sr-Cyrl-RS"/>
        </w:rPr>
      </w:pPr>
    </w:p>
    <w:p w14:paraId="7F624DBC" w14:textId="380C5C24" w:rsidR="001F0DCA" w:rsidRPr="00E73BB3" w:rsidRDefault="00012AD4" w:rsidP="00012AD4">
      <w:pPr>
        <w:pStyle w:val="basic-paragraph"/>
        <w:spacing w:before="0" w:beforeAutospacing="0" w:after="0" w:afterAutospacing="0"/>
        <w:ind w:firstLine="480"/>
        <w:jc w:val="both"/>
        <w:rPr>
          <w:rFonts w:eastAsiaTheme="minorEastAsia"/>
          <w:i/>
          <w:lang w:val="sr-Cyrl-RS"/>
        </w:rPr>
      </w:pPr>
      <w:r w:rsidRPr="00E73BB3">
        <w:rPr>
          <w:rFonts w:eastAsiaTheme="minorEastAsia"/>
          <w:i/>
          <w:lang w:val="sr-Cyrl-RS"/>
        </w:rPr>
        <w:t>2) Да ли се предложеним решењима прописа уводи нова, мења или укида постојећа финансијска обавеза за привредне субјекте? Који су позитивни ефекти увођења нове, измена или укидања обавезе?</w:t>
      </w:r>
    </w:p>
    <w:p w14:paraId="14AE8042" w14:textId="77777777" w:rsidR="001F0DCA" w:rsidRPr="00E73BB3" w:rsidRDefault="001F0DCA" w:rsidP="00012AD4">
      <w:pPr>
        <w:pStyle w:val="basic-paragraph"/>
        <w:spacing w:before="0" w:beforeAutospacing="0" w:after="0" w:afterAutospacing="0"/>
        <w:ind w:firstLine="480"/>
        <w:jc w:val="both"/>
        <w:rPr>
          <w:rFonts w:eastAsiaTheme="minorEastAsia"/>
          <w:i/>
          <w:lang w:val="sr-Cyrl-RS"/>
        </w:rPr>
      </w:pPr>
    </w:p>
    <w:p w14:paraId="66F7E176" w14:textId="07964183" w:rsidR="00AF102F" w:rsidRPr="00E73BB3" w:rsidRDefault="00AF102F" w:rsidP="00012AD4">
      <w:pPr>
        <w:pStyle w:val="basic-paragraph"/>
        <w:spacing w:before="0" w:beforeAutospacing="0" w:after="0" w:afterAutospacing="0"/>
        <w:ind w:firstLine="480"/>
        <w:jc w:val="both"/>
        <w:rPr>
          <w:rStyle w:val="italik"/>
          <w:lang w:val="sr-Cyrl-RS"/>
        </w:rPr>
      </w:pPr>
      <w:r w:rsidRPr="00E73BB3">
        <w:rPr>
          <w:rStyle w:val="italik"/>
          <w:lang w:val="sr-Cyrl-RS"/>
        </w:rPr>
        <w:t>Уводи се порез на увоз угљеничн</w:t>
      </w:r>
      <w:r w:rsidR="00B42CE4" w:rsidRPr="00E73BB3">
        <w:rPr>
          <w:rStyle w:val="italik"/>
          <w:lang w:val="sr-Cyrl-RS"/>
        </w:rPr>
        <w:t>о интензивних</w:t>
      </w:r>
      <w:r w:rsidRPr="00E73BB3">
        <w:rPr>
          <w:rStyle w:val="italik"/>
          <w:lang w:val="sr-Cyrl-RS"/>
        </w:rPr>
        <w:t xml:space="preserve"> производа </w:t>
      </w:r>
      <w:r w:rsidR="00851EA5" w:rsidRPr="00E73BB3">
        <w:rPr>
          <w:rStyle w:val="italik"/>
          <w:lang w:val="sr-Cyrl-RS"/>
        </w:rPr>
        <w:t>чији ће обвезници бити увозници ових производа (изу</w:t>
      </w:r>
      <w:r w:rsidR="00800B21" w:rsidRPr="00E73BB3">
        <w:rPr>
          <w:rStyle w:val="italik"/>
          <w:lang w:val="sr-Cyrl-RS"/>
        </w:rPr>
        <w:t>зев у случају да увозе мање од пет</w:t>
      </w:r>
      <w:r w:rsidR="00851EA5" w:rsidRPr="00E73BB3">
        <w:rPr>
          <w:rStyle w:val="italik"/>
          <w:lang w:val="sr-Cyrl-RS"/>
        </w:rPr>
        <w:t xml:space="preserve"> тона производа на годишњем нивоу)</w:t>
      </w:r>
      <w:r w:rsidR="0089133C" w:rsidRPr="00E73BB3">
        <w:rPr>
          <w:rStyle w:val="italik"/>
          <w:lang w:val="sr-Cyrl-RS"/>
        </w:rPr>
        <w:t>. Порез се плаћа на годишњем нивоу, до 31. маја текуће године</w:t>
      </w:r>
      <w:r w:rsidR="0055707E" w:rsidRPr="00E73BB3">
        <w:rPr>
          <w:rStyle w:val="italik"/>
          <w:lang w:val="sr-Cyrl-RS"/>
        </w:rPr>
        <w:t xml:space="preserve"> – пореског периода</w:t>
      </w:r>
      <w:r w:rsidR="0089133C" w:rsidRPr="00E73BB3">
        <w:rPr>
          <w:rStyle w:val="italik"/>
          <w:lang w:val="sr-Cyrl-RS"/>
        </w:rPr>
        <w:t xml:space="preserve"> за претходну </w:t>
      </w:r>
      <w:r w:rsidR="0055707E" w:rsidRPr="00E73BB3">
        <w:rPr>
          <w:rStyle w:val="italik"/>
          <w:lang w:val="sr-Cyrl-RS"/>
        </w:rPr>
        <w:t xml:space="preserve">календарску </w:t>
      </w:r>
      <w:r w:rsidR="0089133C" w:rsidRPr="00E73BB3">
        <w:rPr>
          <w:rStyle w:val="italik"/>
          <w:lang w:val="sr-Cyrl-RS"/>
        </w:rPr>
        <w:t>годину</w:t>
      </w:r>
      <w:r w:rsidR="00C5231B" w:rsidRPr="00E73BB3">
        <w:rPr>
          <w:rStyle w:val="italik"/>
          <w:lang w:val="sr-Cyrl-RS"/>
        </w:rPr>
        <w:t>.</w:t>
      </w:r>
    </w:p>
    <w:p w14:paraId="2F4B0AEF" w14:textId="79B7A1B0" w:rsidR="00012AD4" w:rsidRPr="00E73BB3" w:rsidRDefault="00012AD4" w:rsidP="00012AD4">
      <w:pPr>
        <w:pStyle w:val="basic-paragraph"/>
        <w:spacing w:before="0" w:beforeAutospacing="0" w:after="0" w:afterAutospacing="0"/>
        <w:ind w:firstLine="480"/>
        <w:jc w:val="both"/>
        <w:rPr>
          <w:color w:val="000000"/>
          <w:lang w:val="sr-Cyrl-RS"/>
        </w:rPr>
      </w:pPr>
    </w:p>
    <w:p w14:paraId="3BE1B593" w14:textId="18B8578F" w:rsidR="00012AD4" w:rsidRPr="00E73BB3" w:rsidRDefault="00012AD4" w:rsidP="00C5231B">
      <w:pPr>
        <w:pStyle w:val="basic-paragraph"/>
        <w:spacing w:before="0" w:beforeAutospacing="0" w:after="0" w:afterAutospacing="0"/>
        <w:ind w:firstLine="480"/>
        <w:jc w:val="both"/>
        <w:rPr>
          <w:rFonts w:eastAsiaTheme="minorEastAsia"/>
          <w:i/>
          <w:lang w:val="sr-Cyrl-RS"/>
        </w:rPr>
      </w:pPr>
      <w:r w:rsidRPr="00E73BB3">
        <w:rPr>
          <w:rFonts w:eastAsiaTheme="minorEastAsia"/>
          <w:i/>
          <w:lang w:val="sr-Cyrl-RS"/>
        </w:rPr>
        <w:t>3) Да ли се предложеним решењима прописа уводи нова, мења или укида постојећа обавеза која утиче на повећање или умањење трошкова производње и/или пружања услуга које</w:t>
      </w:r>
      <w:r w:rsidR="00C5231B" w:rsidRPr="00E73BB3">
        <w:rPr>
          <w:rFonts w:eastAsiaTheme="minorEastAsia"/>
          <w:i/>
          <w:lang w:val="sr-Cyrl-RS"/>
        </w:rPr>
        <w:t xml:space="preserve"> </w:t>
      </w:r>
      <w:r w:rsidRPr="00E73BB3">
        <w:rPr>
          <w:rFonts w:eastAsiaTheme="minorEastAsia"/>
          <w:i/>
          <w:lang w:val="sr-Cyrl-RS"/>
        </w:rPr>
        <w:t>сноси привредни субјект? Колико износи повећање или умањење ових трошкова? Да ли се обавеза може испунити на домаћем тржишту и да ли је рок за испуњење обавезе примерен? Који су позитивни ефекти увођења нове, измена или укидања обавезе?</w:t>
      </w:r>
    </w:p>
    <w:p w14:paraId="5CFFA0E4" w14:textId="2F25CD0F" w:rsidR="00012AD4" w:rsidRPr="00E73BB3" w:rsidRDefault="00012AD4" w:rsidP="00012AD4">
      <w:pPr>
        <w:pStyle w:val="basic-paragraph"/>
        <w:spacing w:before="0" w:beforeAutospacing="0" w:after="0" w:afterAutospacing="0"/>
        <w:ind w:firstLine="480"/>
        <w:jc w:val="both"/>
        <w:rPr>
          <w:rStyle w:val="italik"/>
          <w:i/>
          <w:iCs/>
          <w:lang w:val="sr-Cyrl-RS"/>
        </w:rPr>
      </w:pPr>
    </w:p>
    <w:p w14:paraId="50C5140A" w14:textId="0893518D" w:rsidR="00AB7E9B" w:rsidRPr="00E73BB3" w:rsidRDefault="00AB7E9B" w:rsidP="00012AD4">
      <w:pPr>
        <w:pStyle w:val="basic-paragraph"/>
        <w:spacing w:before="0" w:beforeAutospacing="0" w:after="0" w:afterAutospacing="0"/>
        <w:ind w:firstLine="480"/>
        <w:jc w:val="both"/>
        <w:rPr>
          <w:color w:val="000000"/>
          <w:lang w:val="sr-Cyrl-RS"/>
        </w:rPr>
      </w:pPr>
      <w:r w:rsidRPr="00E73BB3">
        <w:rPr>
          <w:color w:val="000000"/>
          <w:lang w:val="sr-Cyrl-RS"/>
        </w:rPr>
        <w:t>Трошкови за увознике се повећавају, али су пажљиво одмерени како би били еквивалентни терету који сносе домаћи произвођачи. Обавеза се може испунити на домаћем тржишту, а рокови су примерени.</w:t>
      </w:r>
    </w:p>
    <w:p w14:paraId="16AC4EE3" w14:textId="77777777" w:rsidR="0055707E" w:rsidRPr="00E73BB3" w:rsidRDefault="0055707E" w:rsidP="00012AD4">
      <w:pPr>
        <w:pStyle w:val="basic-paragraph"/>
        <w:spacing w:before="0" w:beforeAutospacing="0" w:after="0" w:afterAutospacing="0"/>
        <w:ind w:firstLine="480"/>
        <w:jc w:val="both"/>
        <w:rPr>
          <w:color w:val="000000"/>
          <w:lang w:val="sr-Cyrl-RS"/>
        </w:rPr>
      </w:pPr>
    </w:p>
    <w:p w14:paraId="55CC3886" w14:textId="77777777" w:rsidR="00012AD4" w:rsidRPr="00E73BB3" w:rsidRDefault="00012AD4" w:rsidP="00012AD4">
      <w:pPr>
        <w:pStyle w:val="basic-paragraph"/>
        <w:spacing w:before="0" w:beforeAutospacing="0" w:after="0" w:afterAutospacing="0"/>
        <w:ind w:firstLine="480"/>
        <w:jc w:val="both"/>
        <w:rPr>
          <w:rFonts w:eastAsiaTheme="minorEastAsia"/>
          <w:i/>
          <w:lang w:val="sr-Cyrl-RS"/>
        </w:rPr>
      </w:pPr>
      <w:r w:rsidRPr="00E73BB3">
        <w:rPr>
          <w:rFonts w:eastAsiaTheme="minorEastAsia"/>
          <w:i/>
          <w:lang w:val="sr-Cyrl-RS"/>
        </w:rPr>
        <w:t>4) На који начин ће предложена решења прописа утицати на конкурентност привредних субјеката на домаћем и иностраном тржишту?</w:t>
      </w:r>
    </w:p>
    <w:p w14:paraId="27A7092E" w14:textId="77777777" w:rsidR="001F0DCA" w:rsidRPr="00E73BB3" w:rsidRDefault="001F0DCA" w:rsidP="00012AD4">
      <w:pPr>
        <w:pStyle w:val="basic-paragraph"/>
        <w:spacing w:before="0" w:beforeAutospacing="0" w:after="0" w:afterAutospacing="0"/>
        <w:ind w:firstLine="480"/>
        <w:jc w:val="both"/>
        <w:rPr>
          <w:rFonts w:eastAsiaTheme="minorEastAsia"/>
          <w:i/>
          <w:lang w:val="sr-Cyrl-RS"/>
        </w:rPr>
      </w:pPr>
    </w:p>
    <w:p w14:paraId="6A84A8CE" w14:textId="5FDE0653" w:rsidR="00437CD0" w:rsidRPr="00E73BB3" w:rsidRDefault="002F7CA3" w:rsidP="00012AD4">
      <w:pPr>
        <w:pStyle w:val="basic-paragraph"/>
        <w:spacing w:before="0" w:beforeAutospacing="0" w:after="0" w:afterAutospacing="0"/>
        <w:ind w:firstLine="480"/>
        <w:jc w:val="both"/>
        <w:rPr>
          <w:color w:val="000000" w:themeColor="text1"/>
          <w:lang w:val="sr-Cyrl-RS"/>
        </w:rPr>
      </w:pPr>
      <w:r w:rsidRPr="00E73BB3">
        <w:rPr>
          <w:color w:val="000000" w:themeColor="text1"/>
          <w:lang w:val="sr-Cyrl-RS"/>
        </w:rPr>
        <w:t>Предлог з</w:t>
      </w:r>
      <w:r w:rsidR="00095576" w:rsidRPr="00E73BB3">
        <w:rPr>
          <w:color w:val="000000" w:themeColor="text1"/>
          <w:lang w:val="sr-Cyrl-RS"/>
        </w:rPr>
        <w:t>акон</w:t>
      </w:r>
      <w:r w:rsidRPr="00E73BB3">
        <w:rPr>
          <w:color w:val="000000" w:themeColor="text1"/>
          <w:lang w:val="sr-Cyrl-RS"/>
        </w:rPr>
        <w:t>а</w:t>
      </w:r>
      <w:r w:rsidR="00095576" w:rsidRPr="00E73BB3">
        <w:rPr>
          <w:color w:val="000000" w:themeColor="text1"/>
          <w:lang w:val="sr-Cyrl-RS"/>
        </w:rPr>
        <w:t xml:space="preserve"> обезбеђује изједначавање фискалног третмана, чиме се штити конкурентност домаће индустрије на домаћем тржишту. На међународном тржишту, ефекти су неутрални.  Предложена пореска стопа је пажљиво одмерена како би се умањио утицај потенцијалних негативних ефеката.</w:t>
      </w:r>
    </w:p>
    <w:p w14:paraId="1DE84DDF" w14:textId="77777777" w:rsidR="00095576" w:rsidRPr="00E73BB3" w:rsidRDefault="00095576" w:rsidP="00012AD4">
      <w:pPr>
        <w:pStyle w:val="basic-paragraph"/>
        <w:spacing w:before="0" w:beforeAutospacing="0" w:after="0" w:afterAutospacing="0"/>
        <w:ind w:firstLine="480"/>
        <w:jc w:val="both"/>
        <w:rPr>
          <w:color w:val="000000"/>
          <w:lang w:val="sr-Cyrl-RS"/>
        </w:rPr>
      </w:pPr>
    </w:p>
    <w:p w14:paraId="43A83329" w14:textId="77777777" w:rsidR="00012AD4" w:rsidRPr="00E73BB3" w:rsidRDefault="00012AD4" w:rsidP="00012AD4">
      <w:pPr>
        <w:pStyle w:val="basic-paragraph"/>
        <w:spacing w:before="0" w:beforeAutospacing="0" w:after="0" w:afterAutospacing="0"/>
        <w:ind w:firstLine="480"/>
        <w:jc w:val="both"/>
        <w:rPr>
          <w:rFonts w:eastAsiaTheme="minorEastAsia"/>
          <w:i/>
          <w:lang w:val="sr-Cyrl-RS"/>
        </w:rPr>
      </w:pPr>
      <w:r w:rsidRPr="00E73BB3">
        <w:rPr>
          <w:rFonts w:eastAsiaTheme="minorEastAsia"/>
          <w:i/>
          <w:lang w:val="sr-Cyrl-RS"/>
        </w:rPr>
        <w:t>5) На који начин ће предложена решења прописа утицати на конкуренцију?</w:t>
      </w:r>
    </w:p>
    <w:p w14:paraId="59FD134E" w14:textId="455104B5" w:rsidR="00DE29A3" w:rsidRPr="00E73BB3" w:rsidRDefault="00DE29A3" w:rsidP="00012AD4">
      <w:pPr>
        <w:pStyle w:val="basic-paragraph"/>
        <w:spacing w:before="0" w:beforeAutospacing="0" w:after="0" w:afterAutospacing="0"/>
        <w:ind w:firstLine="480"/>
        <w:jc w:val="both"/>
        <w:rPr>
          <w:color w:val="000000"/>
          <w:lang w:val="sr-Cyrl-RS"/>
        </w:rPr>
      </w:pPr>
    </w:p>
    <w:p w14:paraId="277A75EC" w14:textId="1BF7495F" w:rsidR="00305303" w:rsidRPr="00E73BB3" w:rsidRDefault="002F7CA3" w:rsidP="00012AD4">
      <w:pPr>
        <w:pStyle w:val="basic-paragraph"/>
        <w:spacing w:before="0" w:beforeAutospacing="0" w:after="0" w:afterAutospacing="0"/>
        <w:ind w:firstLine="480"/>
        <w:jc w:val="both"/>
        <w:rPr>
          <w:color w:val="000000"/>
          <w:lang w:val="sr-Cyrl-RS"/>
        </w:rPr>
      </w:pPr>
      <w:r w:rsidRPr="00E73BB3">
        <w:rPr>
          <w:color w:val="000000"/>
          <w:lang w:val="sr-Cyrl-RS"/>
        </w:rPr>
        <w:t>Предлог з</w:t>
      </w:r>
      <w:r w:rsidR="00C73E97" w:rsidRPr="00E73BB3">
        <w:rPr>
          <w:color w:val="000000"/>
          <w:lang w:val="sr-Cyrl-RS"/>
        </w:rPr>
        <w:t>акон</w:t>
      </w:r>
      <w:r w:rsidRPr="00E73BB3">
        <w:rPr>
          <w:color w:val="000000"/>
          <w:lang w:val="sr-Cyrl-RS"/>
        </w:rPr>
        <w:t xml:space="preserve">а </w:t>
      </w:r>
      <w:r w:rsidR="00C73E97" w:rsidRPr="00E73BB3">
        <w:rPr>
          <w:color w:val="000000"/>
          <w:lang w:val="sr-Cyrl-RS"/>
        </w:rPr>
        <w:t>подстиче земље у региону да уведу сличне механизме, чиме се доприноси регионалној хармонизацији и смањењу ризика од премештања производње.</w:t>
      </w:r>
    </w:p>
    <w:p w14:paraId="5F234F13" w14:textId="77777777" w:rsidR="00437CD0" w:rsidRPr="00E73BB3" w:rsidRDefault="00437CD0" w:rsidP="00012AD4">
      <w:pPr>
        <w:pStyle w:val="basic-paragraph"/>
        <w:spacing w:before="0" w:beforeAutospacing="0" w:after="0" w:afterAutospacing="0"/>
        <w:ind w:firstLine="480"/>
        <w:jc w:val="both"/>
        <w:rPr>
          <w:color w:val="000000"/>
          <w:lang w:val="sr-Cyrl-RS"/>
        </w:rPr>
      </w:pPr>
    </w:p>
    <w:p w14:paraId="6A3E41EF" w14:textId="60E8B9D3" w:rsidR="00012AD4" w:rsidRPr="00E73BB3" w:rsidRDefault="00012AD4" w:rsidP="00012AD4">
      <w:pPr>
        <w:pStyle w:val="basic-paragraph"/>
        <w:spacing w:before="0" w:beforeAutospacing="0" w:after="0" w:afterAutospacing="0"/>
        <w:ind w:firstLine="480"/>
        <w:jc w:val="both"/>
        <w:rPr>
          <w:rFonts w:eastAsiaTheme="minorEastAsia"/>
          <w:i/>
          <w:lang w:val="sr-Cyrl-RS"/>
        </w:rPr>
      </w:pPr>
      <w:r w:rsidRPr="00E73BB3">
        <w:rPr>
          <w:rFonts w:eastAsiaTheme="minorEastAsia"/>
          <w:i/>
          <w:lang w:val="sr-Cyrl-RS"/>
        </w:rPr>
        <w:t>6) На који начин ће предложена решења прописа утицати на микро, мале и средње привредне субјекте (ММСП)?</w:t>
      </w:r>
    </w:p>
    <w:p w14:paraId="5B2DC850" w14:textId="77777777" w:rsidR="00095576" w:rsidRPr="00E73BB3" w:rsidRDefault="00095576" w:rsidP="00012AD4">
      <w:pPr>
        <w:pStyle w:val="basic-paragraph"/>
        <w:spacing w:before="0" w:beforeAutospacing="0" w:after="0" w:afterAutospacing="0"/>
        <w:ind w:firstLine="480"/>
        <w:jc w:val="both"/>
        <w:rPr>
          <w:rFonts w:eastAsiaTheme="minorEastAsia"/>
          <w:i/>
          <w:lang w:val="sr-Cyrl-RS"/>
        </w:rPr>
      </w:pPr>
    </w:p>
    <w:p w14:paraId="44E850A2" w14:textId="7632E6C0" w:rsidR="000E2AF7" w:rsidRPr="00E73BB3" w:rsidRDefault="00C73E97" w:rsidP="00012AD4">
      <w:pPr>
        <w:pStyle w:val="basic-paragraph"/>
        <w:spacing w:before="0" w:beforeAutospacing="0" w:after="0" w:afterAutospacing="0"/>
        <w:ind w:firstLine="480"/>
        <w:jc w:val="both"/>
        <w:rPr>
          <w:color w:val="000000"/>
          <w:lang w:val="sr-Cyrl-RS"/>
        </w:rPr>
      </w:pPr>
      <w:r w:rsidRPr="00E73BB3">
        <w:rPr>
          <w:color w:val="000000"/>
          <w:lang w:val="sr-Cyrl-RS"/>
        </w:rPr>
        <w:t xml:space="preserve">Микро, мали и средњи привредни субјекти </w:t>
      </w:r>
      <w:r w:rsidR="000E2AF7" w:rsidRPr="00E73BB3">
        <w:rPr>
          <w:color w:val="000000"/>
          <w:lang w:val="sr-Cyrl-RS"/>
        </w:rPr>
        <w:t xml:space="preserve">имаће додатни трошак при увозу </w:t>
      </w:r>
      <w:r w:rsidR="000E2AF7" w:rsidRPr="00E73BB3">
        <w:rPr>
          <w:lang w:val="sr-Cyrl-RS"/>
        </w:rPr>
        <w:t>угљенично интензивних производа</w:t>
      </w:r>
      <w:r w:rsidR="00CE64D2" w:rsidRPr="00E73BB3">
        <w:rPr>
          <w:lang w:val="sr-Cyrl-RS"/>
        </w:rPr>
        <w:t xml:space="preserve">, али само у случају да на годишњем нивоу увозе више од </w:t>
      </w:r>
      <w:r w:rsidR="00A368A0" w:rsidRPr="00E73BB3">
        <w:rPr>
          <w:lang w:val="sr-Cyrl-RS"/>
        </w:rPr>
        <w:t>пет</w:t>
      </w:r>
      <w:r w:rsidR="00CE64D2" w:rsidRPr="00E73BB3">
        <w:rPr>
          <w:lang w:val="sr-Cyrl-RS"/>
        </w:rPr>
        <w:t xml:space="preserve"> тона угљенично интензивних производа</w:t>
      </w:r>
      <w:r w:rsidR="005206BF" w:rsidRPr="00E73BB3">
        <w:rPr>
          <w:lang w:val="sr-Cyrl-RS"/>
        </w:rPr>
        <w:t>.</w:t>
      </w:r>
    </w:p>
    <w:p w14:paraId="292AEA8E" w14:textId="50CB4DF1" w:rsidR="00607B50" w:rsidRPr="00E73BB3" w:rsidRDefault="00607B50" w:rsidP="000D5845">
      <w:pPr>
        <w:spacing w:after="0" w:line="240" w:lineRule="auto"/>
        <w:jc w:val="center"/>
        <w:rPr>
          <w:rFonts w:ascii="Times New Roman" w:eastAsia="Calibri" w:hAnsi="Times New Roman" w:cs="Times New Roman"/>
          <w:sz w:val="24"/>
          <w:szCs w:val="24"/>
          <w:lang w:val="sr-Cyrl-RS"/>
        </w:rPr>
      </w:pPr>
    </w:p>
    <w:p w14:paraId="1CC63654" w14:textId="73E7B66A" w:rsidR="00607B50" w:rsidRPr="00E73BB3" w:rsidRDefault="00607B50" w:rsidP="009B2661">
      <w:pPr>
        <w:spacing w:after="0" w:line="240" w:lineRule="auto"/>
        <w:ind w:firstLine="720"/>
        <w:jc w:val="both"/>
        <w:rPr>
          <w:rFonts w:ascii="Times New Roman" w:eastAsia="Calibri" w:hAnsi="Times New Roman" w:cs="Times New Roman"/>
          <w:b/>
          <w:bCs/>
          <w:sz w:val="24"/>
          <w:szCs w:val="24"/>
          <w:lang w:val="sr-Cyrl-RS"/>
        </w:rPr>
      </w:pPr>
      <w:r w:rsidRPr="00E73BB3">
        <w:rPr>
          <w:rFonts w:ascii="Times New Roman" w:eastAsia="Calibri" w:hAnsi="Times New Roman" w:cs="Times New Roman"/>
          <w:b/>
          <w:sz w:val="24"/>
          <w:szCs w:val="24"/>
          <w:lang w:val="sr-Cyrl-RS"/>
        </w:rPr>
        <w:t xml:space="preserve">5. </w:t>
      </w:r>
      <w:r w:rsidR="009B2661" w:rsidRPr="00E73BB3">
        <w:rPr>
          <w:rFonts w:ascii="Times New Roman" w:eastAsia="Calibri" w:hAnsi="Times New Roman" w:cs="Times New Roman"/>
          <w:b/>
          <w:bCs/>
          <w:sz w:val="24"/>
          <w:szCs w:val="24"/>
          <w:lang w:val="sr-Cyrl-RS"/>
        </w:rPr>
        <w:t>Анализа ефеката на друштво</w:t>
      </w:r>
      <w:r w:rsidR="009B2661" w:rsidRPr="00E73BB3" w:rsidDel="009B2661">
        <w:rPr>
          <w:rFonts w:ascii="Times New Roman" w:eastAsia="Calibri" w:hAnsi="Times New Roman" w:cs="Times New Roman"/>
          <w:b/>
          <w:bCs/>
          <w:sz w:val="24"/>
          <w:szCs w:val="24"/>
          <w:lang w:val="sr-Cyrl-RS"/>
        </w:rPr>
        <w:t xml:space="preserve"> </w:t>
      </w:r>
    </w:p>
    <w:p w14:paraId="1B4DF58C" w14:textId="77777777" w:rsidR="00A368A0" w:rsidRPr="00E73BB3" w:rsidRDefault="00A368A0" w:rsidP="009B2661">
      <w:pPr>
        <w:spacing w:after="0" w:line="240" w:lineRule="auto"/>
        <w:ind w:firstLine="720"/>
        <w:jc w:val="both"/>
        <w:rPr>
          <w:rFonts w:ascii="Times New Roman" w:eastAsia="Calibri" w:hAnsi="Times New Roman" w:cs="Times New Roman"/>
          <w:b/>
          <w:bCs/>
          <w:sz w:val="24"/>
          <w:szCs w:val="24"/>
          <w:lang w:val="sr-Cyrl-RS"/>
        </w:rPr>
      </w:pPr>
    </w:p>
    <w:p w14:paraId="698592DF" w14:textId="694F77F9" w:rsidR="00DD69A2" w:rsidRPr="00E73BB3" w:rsidRDefault="00DD69A2" w:rsidP="00DD69A2">
      <w:pPr>
        <w:pStyle w:val="basic-paragraph"/>
        <w:spacing w:before="0" w:beforeAutospacing="0" w:after="0" w:afterAutospacing="0"/>
        <w:ind w:firstLine="480"/>
        <w:jc w:val="both"/>
        <w:rPr>
          <w:rFonts w:eastAsiaTheme="minorEastAsia"/>
          <w:i/>
          <w:lang w:val="sr-Cyrl-RS"/>
        </w:rPr>
      </w:pPr>
      <w:r w:rsidRPr="00E73BB3">
        <w:rPr>
          <w:rFonts w:eastAsiaTheme="minorEastAsia"/>
          <w:i/>
          <w:lang w:val="sr-Cyrl-RS"/>
        </w:rPr>
        <w:t xml:space="preserve">1) Да ли се предложеним решењима прописа уводи нови, укида или мења постојећи административни поступак за грађане и који су позитивни ефекти овог решења? Да ли </w:t>
      </w:r>
      <w:r w:rsidRPr="00E73BB3">
        <w:rPr>
          <w:rFonts w:eastAsiaTheme="minorEastAsia"/>
          <w:i/>
          <w:lang w:val="sr-Cyrl-RS"/>
        </w:rPr>
        <w:lastRenderedPageBreak/>
        <w:t>предложена решења прописа утичу на повећање или умањење административних трошкова и колико износи повећање или умањење административних трошкова које сносе грађани?</w:t>
      </w:r>
    </w:p>
    <w:p w14:paraId="4FB713A7" w14:textId="77777777" w:rsidR="00CE64D2" w:rsidRPr="00E73BB3" w:rsidRDefault="00CE64D2" w:rsidP="00DD69A2">
      <w:pPr>
        <w:pStyle w:val="basic-paragraph"/>
        <w:spacing w:before="0" w:beforeAutospacing="0" w:after="0" w:afterAutospacing="0"/>
        <w:ind w:firstLine="480"/>
        <w:jc w:val="both"/>
        <w:rPr>
          <w:rFonts w:eastAsiaTheme="minorEastAsia"/>
          <w:i/>
          <w:lang w:val="sr-Cyrl-RS"/>
        </w:rPr>
      </w:pPr>
    </w:p>
    <w:p w14:paraId="4D3EE63C" w14:textId="7548EC59" w:rsidR="00373D13" w:rsidRPr="00E73BB3" w:rsidRDefault="00373D13" w:rsidP="00373D13">
      <w:pPr>
        <w:pStyle w:val="basic-paragraph"/>
        <w:spacing w:before="0" w:beforeAutospacing="0" w:after="0" w:afterAutospacing="0"/>
        <w:ind w:firstLine="480"/>
        <w:jc w:val="both"/>
        <w:rPr>
          <w:color w:val="000000"/>
          <w:lang w:val="sr-Cyrl-RS"/>
        </w:rPr>
      </w:pPr>
      <w:r w:rsidRPr="00E73BB3">
        <w:rPr>
          <w:rStyle w:val="bold1"/>
          <w:rFonts w:eastAsiaTheme="minorEastAsia"/>
          <w:color w:val="000000"/>
          <w:lang w:val="sr-Cyrl-RS"/>
        </w:rPr>
        <w:t>Не уводи се нови нити мења или укида постојећи административни поступак за</w:t>
      </w:r>
      <w:r w:rsidR="00C8205E" w:rsidRPr="00E73BB3">
        <w:rPr>
          <w:rStyle w:val="bold1"/>
          <w:rFonts w:eastAsiaTheme="minorEastAsia"/>
          <w:color w:val="000000"/>
          <w:lang w:val="sr-Cyrl-RS"/>
        </w:rPr>
        <w:t xml:space="preserve"> сва лица која увозе мање од пет тона </w:t>
      </w:r>
      <w:r w:rsidR="00C8205E" w:rsidRPr="00E73BB3">
        <w:rPr>
          <w:lang w:val="sr-Cyrl-RS"/>
        </w:rPr>
        <w:t>угљенично интензивних производа у пореском периоду.</w:t>
      </w:r>
    </w:p>
    <w:p w14:paraId="089512C9" w14:textId="2A94F424" w:rsidR="00DD69A2" w:rsidRPr="00E73BB3" w:rsidRDefault="00DD69A2" w:rsidP="00DD69A2">
      <w:pPr>
        <w:pStyle w:val="basic-paragraph"/>
        <w:spacing w:before="0" w:beforeAutospacing="0" w:after="0" w:afterAutospacing="0"/>
        <w:ind w:firstLine="480"/>
        <w:jc w:val="both"/>
        <w:rPr>
          <w:color w:val="000000"/>
          <w:lang w:val="sr-Cyrl-RS"/>
        </w:rPr>
      </w:pPr>
    </w:p>
    <w:p w14:paraId="59FE6CAE" w14:textId="77777777" w:rsidR="00DD69A2" w:rsidRPr="00E73BB3" w:rsidRDefault="00DD69A2" w:rsidP="00DD69A2">
      <w:pPr>
        <w:pStyle w:val="basic-paragraph"/>
        <w:spacing w:before="0" w:beforeAutospacing="0" w:after="0" w:afterAutospacing="0"/>
        <w:ind w:firstLine="480"/>
        <w:jc w:val="both"/>
        <w:rPr>
          <w:rFonts w:eastAsiaTheme="minorEastAsia"/>
          <w:i/>
          <w:lang w:val="sr-Cyrl-RS"/>
        </w:rPr>
      </w:pPr>
      <w:r w:rsidRPr="00E73BB3">
        <w:rPr>
          <w:rFonts w:eastAsiaTheme="minorEastAsia"/>
          <w:i/>
          <w:lang w:val="sr-Cyrl-RS"/>
        </w:rPr>
        <w:t>2) Да ли се предложеним решењима прописа уводи нова, мења или укида постојећа финансијска обавеза за грађане?</w:t>
      </w:r>
    </w:p>
    <w:p w14:paraId="59AF198B" w14:textId="77777777" w:rsidR="006B3B2C" w:rsidRPr="00E73BB3" w:rsidRDefault="006B3B2C" w:rsidP="00DD69A2">
      <w:pPr>
        <w:pStyle w:val="basic-paragraph"/>
        <w:spacing w:before="0" w:beforeAutospacing="0" w:after="0" w:afterAutospacing="0"/>
        <w:ind w:firstLine="480"/>
        <w:jc w:val="both"/>
        <w:rPr>
          <w:rFonts w:eastAsiaTheme="minorEastAsia"/>
          <w:i/>
          <w:lang w:val="sr-Cyrl-RS"/>
        </w:rPr>
      </w:pPr>
    </w:p>
    <w:p w14:paraId="61A58049" w14:textId="1C27E501" w:rsidR="0007324E" w:rsidRPr="00E73BB3" w:rsidRDefault="0007324E" w:rsidP="0007324E">
      <w:pPr>
        <w:pStyle w:val="basic-paragraph"/>
        <w:spacing w:before="0" w:beforeAutospacing="0" w:after="0" w:afterAutospacing="0"/>
        <w:ind w:firstLine="480"/>
        <w:jc w:val="both"/>
        <w:rPr>
          <w:color w:val="000000"/>
          <w:lang w:val="sr-Cyrl-RS"/>
        </w:rPr>
      </w:pPr>
      <w:r w:rsidRPr="00E73BB3">
        <w:rPr>
          <w:rStyle w:val="bold1"/>
          <w:rFonts w:eastAsiaTheme="minorEastAsia"/>
          <w:color w:val="000000"/>
          <w:lang w:val="sr-Cyrl-RS"/>
        </w:rPr>
        <w:t>Не</w:t>
      </w:r>
      <w:r w:rsidR="00C112B7" w:rsidRPr="00E73BB3">
        <w:rPr>
          <w:rStyle w:val="bold1"/>
          <w:rFonts w:eastAsiaTheme="minorEastAsia"/>
          <w:color w:val="000000"/>
          <w:lang w:val="sr-Cyrl-RS"/>
        </w:rPr>
        <w:t xml:space="preserve"> уводи се нова нити мења или укида постојећа финансијска обавеза за грађане,</w:t>
      </w:r>
      <w:r w:rsidRPr="00E73BB3">
        <w:rPr>
          <w:rStyle w:val="bold1"/>
          <w:rFonts w:eastAsiaTheme="minorEastAsia"/>
          <w:color w:val="000000"/>
          <w:lang w:val="sr-Cyrl-RS"/>
        </w:rPr>
        <w:t xml:space="preserve"> већ искључиво </w:t>
      </w:r>
      <w:r w:rsidR="00373D13" w:rsidRPr="00E73BB3">
        <w:rPr>
          <w:rStyle w:val="bold1"/>
          <w:rFonts w:eastAsiaTheme="minorEastAsia"/>
          <w:color w:val="000000"/>
          <w:lang w:val="sr-Cyrl-RS"/>
        </w:rPr>
        <w:t xml:space="preserve">за </w:t>
      </w:r>
      <w:r w:rsidR="003273B5" w:rsidRPr="00E73BB3">
        <w:rPr>
          <w:rStyle w:val="bold1"/>
          <w:rFonts w:eastAsiaTheme="minorEastAsia"/>
          <w:color w:val="000000"/>
          <w:lang w:val="sr-Cyrl-RS"/>
        </w:rPr>
        <w:t>увознике</w:t>
      </w:r>
      <w:r w:rsidR="002D4DE7" w:rsidRPr="00E73BB3">
        <w:rPr>
          <w:rStyle w:val="bold1"/>
          <w:rFonts w:eastAsiaTheme="minorEastAsia"/>
          <w:color w:val="000000"/>
          <w:lang w:val="sr-Cyrl-RS"/>
        </w:rPr>
        <w:t xml:space="preserve"> који увозе више од пет тона </w:t>
      </w:r>
      <w:r w:rsidR="002D4DE7" w:rsidRPr="00E73BB3">
        <w:rPr>
          <w:lang w:val="sr-Cyrl-RS"/>
        </w:rPr>
        <w:t>угљенично интензивних производа у пореском периоду</w:t>
      </w:r>
      <w:r w:rsidRPr="00E73BB3">
        <w:rPr>
          <w:rStyle w:val="bold1"/>
          <w:rFonts w:eastAsiaTheme="minorEastAsia"/>
          <w:color w:val="000000"/>
          <w:lang w:val="sr-Cyrl-RS"/>
        </w:rPr>
        <w:t>.</w:t>
      </w:r>
    </w:p>
    <w:p w14:paraId="642A90FE" w14:textId="77777777" w:rsidR="0007324E" w:rsidRPr="00E73BB3" w:rsidRDefault="0007324E" w:rsidP="00DD69A2">
      <w:pPr>
        <w:pStyle w:val="basic-paragraph"/>
        <w:spacing w:before="0" w:beforeAutospacing="0" w:after="0" w:afterAutospacing="0"/>
        <w:ind w:firstLine="480"/>
        <w:jc w:val="both"/>
        <w:rPr>
          <w:color w:val="000000"/>
          <w:lang w:val="sr-Cyrl-RS"/>
        </w:rPr>
      </w:pPr>
    </w:p>
    <w:p w14:paraId="51FF47F9" w14:textId="04DFD5BE" w:rsidR="00DD69A2" w:rsidRPr="00E73BB3" w:rsidRDefault="00DD69A2" w:rsidP="00DD69A2">
      <w:pPr>
        <w:pStyle w:val="basic-paragraph"/>
        <w:spacing w:before="0" w:beforeAutospacing="0" w:after="0" w:afterAutospacing="0"/>
        <w:ind w:firstLine="480"/>
        <w:jc w:val="both"/>
        <w:rPr>
          <w:rFonts w:eastAsiaTheme="minorEastAsia"/>
          <w:i/>
          <w:lang w:val="sr-Cyrl-RS"/>
        </w:rPr>
      </w:pPr>
      <w:r w:rsidRPr="00E73BB3">
        <w:rPr>
          <w:rFonts w:eastAsiaTheme="minorEastAsia"/>
          <w:i/>
          <w:lang w:val="sr-Cyrl-RS"/>
        </w:rPr>
        <w:t>3) Да ли се предложеним решењима прописа уводи нова,</w:t>
      </w:r>
      <w:r w:rsidR="00472A90" w:rsidRPr="00E73BB3">
        <w:rPr>
          <w:rFonts w:eastAsiaTheme="minorEastAsia"/>
          <w:i/>
          <w:lang w:val="sr-Cyrl-RS"/>
        </w:rPr>
        <w:t xml:space="preserve"> </w:t>
      </w:r>
      <w:r w:rsidRPr="00E73BB3">
        <w:rPr>
          <w:rFonts w:eastAsiaTheme="minorEastAsia"/>
          <w:i/>
          <w:lang w:val="sr-Cyrl-RS"/>
        </w:rPr>
        <w:t>мења или укида постојећа обавеза која утиче на трошкове живота?</w:t>
      </w:r>
    </w:p>
    <w:p w14:paraId="1C488309" w14:textId="77777777" w:rsidR="006B3B2C" w:rsidRPr="00E73BB3" w:rsidRDefault="006B3B2C" w:rsidP="00DD69A2">
      <w:pPr>
        <w:pStyle w:val="basic-paragraph"/>
        <w:spacing w:before="0" w:beforeAutospacing="0" w:after="0" w:afterAutospacing="0"/>
        <w:ind w:firstLine="480"/>
        <w:jc w:val="both"/>
        <w:rPr>
          <w:rFonts w:eastAsiaTheme="minorEastAsia"/>
          <w:i/>
          <w:lang w:val="sr-Cyrl-RS"/>
        </w:rPr>
      </w:pPr>
    </w:p>
    <w:p w14:paraId="58C96BC3" w14:textId="6191D49F" w:rsidR="0007324E" w:rsidRPr="00E73BB3" w:rsidRDefault="00056CC8" w:rsidP="00DD69A2">
      <w:pPr>
        <w:pStyle w:val="basic-paragraph"/>
        <w:spacing w:before="0" w:beforeAutospacing="0" w:after="0" w:afterAutospacing="0"/>
        <w:ind w:firstLine="480"/>
        <w:jc w:val="both"/>
        <w:rPr>
          <w:rStyle w:val="bold1"/>
          <w:rFonts w:eastAsiaTheme="minorEastAsia"/>
          <w:color w:val="000000"/>
          <w:lang w:val="sr-Cyrl-RS"/>
        </w:rPr>
      </w:pPr>
      <w:r w:rsidRPr="00E73BB3">
        <w:rPr>
          <w:rStyle w:val="bold1"/>
          <w:rFonts w:eastAsiaTheme="minorEastAsia"/>
          <w:color w:val="000000"/>
          <w:lang w:val="sr-Cyrl-RS"/>
        </w:rPr>
        <w:t>Ре</w:t>
      </w:r>
      <w:r w:rsidR="00FA5E49" w:rsidRPr="00E73BB3">
        <w:rPr>
          <w:rStyle w:val="bold1"/>
          <w:rFonts w:eastAsiaTheme="minorEastAsia"/>
          <w:color w:val="000000"/>
          <w:lang w:val="sr-Cyrl-RS"/>
        </w:rPr>
        <w:t>шења предложена овим законом не би требало да имају утицај на трошкове живота.</w:t>
      </w:r>
    </w:p>
    <w:p w14:paraId="72A1E7ED" w14:textId="77777777" w:rsidR="00056CC8" w:rsidRPr="00E73BB3" w:rsidRDefault="00056CC8" w:rsidP="00DD69A2">
      <w:pPr>
        <w:pStyle w:val="basic-paragraph"/>
        <w:spacing w:before="0" w:beforeAutospacing="0" w:after="0" w:afterAutospacing="0"/>
        <w:ind w:firstLine="480"/>
        <w:jc w:val="both"/>
        <w:rPr>
          <w:color w:val="000000"/>
          <w:lang w:val="sr-Cyrl-RS"/>
        </w:rPr>
      </w:pPr>
    </w:p>
    <w:p w14:paraId="1706439D" w14:textId="47802C1A" w:rsidR="00095576" w:rsidRPr="00E73BB3" w:rsidRDefault="00095576" w:rsidP="00095576">
      <w:pPr>
        <w:pStyle w:val="basic-paragraph"/>
        <w:spacing w:after="0"/>
        <w:ind w:firstLine="480"/>
        <w:jc w:val="both"/>
        <w:rPr>
          <w:rFonts w:eastAsiaTheme="minorEastAsia"/>
          <w:i/>
          <w:iCs/>
          <w:lang w:val="sr-Cyrl-RS"/>
        </w:rPr>
      </w:pPr>
      <w:r w:rsidRPr="00E73BB3">
        <w:rPr>
          <w:rFonts w:eastAsiaTheme="minorEastAsia"/>
          <w:i/>
          <w:iCs/>
          <w:lang w:val="sr-Cyrl-RS"/>
        </w:rPr>
        <w:t xml:space="preserve">4) На који начин предложена решења прописа утичу на доступност, квалитет и цене роба и услуга од значаја за животни стандард становништва? </w:t>
      </w:r>
    </w:p>
    <w:p w14:paraId="0BF773DF" w14:textId="30D5EAFA" w:rsidR="00FA5E49" w:rsidRPr="00E73BB3" w:rsidRDefault="002F7CA3" w:rsidP="00095576">
      <w:pPr>
        <w:pStyle w:val="basic-paragraph"/>
        <w:spacing w:before="0" w:beforeAutospacing="0" w:after="0" w:afterAutospacing="0"/>
        <w:ind w:firstLine="480"/>
        <w:jc w:val="both"/>
        <w:rPr>
          <w:color w:val="000000"/>
          <w:lang w:val="sr-Cyrl-RS"/>
        </w:rPr>
      </w:pPr>
      <w:r w:rsidRPr="00E73BB3">
        <w:rPr>
          <w:color w:val="000000"/>
          <w:lang w:val="sr-Cyrl-RS"/>
        </w:rPr>
        <w:t>Предлог з</w:t>
      </w:r>
      <w:r w:rsidR="00095576" w:rsidRPr="00E73BB3">
        <w:rPr>
          <w:color w:val="000000"/>
          <w:lang w:val="sr-Cyrl-RS"/>
        </w:rPr>
        <w:t>акон</w:t>
      </w:r>
      <w:r w:rsidRPr="00E73BB3">
        <w:rPr>
          <w:color w:val="000000"/>
          <w:lang w:val="sr-Cyrl-RS"/>
        </w:rPr>
        <w:t>а</w:t>
      </w:r>
      <w:r w:rsidR="00095576" w:rsidRPr="00E73BB3">
        <w:rPr>
          <w:color w:val="000000"/>
          <w:lang w:val="sr-Cyrl-RS"/>
        </w:rPr>
        <w:t xml:space="preserve"> не би требало да има негативан ефекат. Предложена пореска стопа је пажљиво одмерена како би се умањио утицај потенцијалних негативних ефеката.</w:t>
      </w:r>
    </w:p>
    <w:p w14:paraId="09D00DA9" w14:textId="77777777" w:rsidR="00095576" w:rsidRPr="00E73BB3" w:rsidRDefault="00095576" w:rsidP="00095576">
      <w:pPr>
        <w:pStyle w:val="basic-paragraph"/>
        <w:spacing w:before="0" w:beforeAutospacing="0" w:after="0" w:afterAutospacing="0"/>
        <w:ind w:firstLine="480"/>
        <w:jc w:val="both"/>
        <w:rPr>
          <w:color w:val="000000"/>
          <w:lang w:val="sr-Cyrl-RS"/>
        </w:rPr>
      </w:pPr>
    </w:p>
    <w:p w14:paraId="10FEB842" w14:textId="77777777" w:rsidR="00D65C14" w:rsidRPr="00E73BB3" w:rsidRDefault="00DD69A2" w:rsidP="00DD69A2">
      <w:pPr>
        <w:pStyle w:val="basic-paragraph"/>
        <w:spacing w:before="0" w:beforeAutospacing="0" w:after="0" w:afterAutospacing="0"/>
        <w:ind w:firstLine="480"/>
        <w:jc w:val="both"/>
        <w:rPr>
          <w:rFonts w:eastAsiaTheme="minorEastAsia"/>
          <w:i/>
          <w:lang w:val="sr-Cyrl-RS"/>
        </w:rPr>
      </w:pPr>
      <w:r w:rsidRPr="00E73BB3">
        <w:rPr>
          <w:rFonts w:eastAsiaTheme="minorEastAsia"/>
          <w:i/>
          <w:lang w:val="sr-Cyrl-RS"/>
        </w:rPr>
        <w:t>5) На који начин предложена решења прописа утичу на тржиште рада, запошљавање, услове за рад и синдикално удруживање?</w:t>
      </w:r>
    </w:p>
    <w:p w14:paraId="6A22A81F" w14:textId="77777777" w:rsidR="006B3B2C" w:rsidRPr="00E73BB3" w:rsidRDefault="006B3B2C" w:rsidP="00DD69A2">
      <w:pPr>
        <w:pStyle w:val="basic-paragraph"/>
        <w:spacing w:before="0" w:beforeAutospacing="0" w:after="0" w:afterAutospacing="0"/>
        <w:ind w:firstLine="480"/>
        <w:jc w:val="both"/>
        <w:rPr>
          <w:color w:val="000000"/>
          <w:lang w:val="sr-Cyrl-RS"/>
        </w:rPr>
      </w:pPr>
    </w:p>
    <w:p w14:paraId="1309C044" w14:textId="446521F4" w:rsidR="00C73E97" w:rsidRPr="00E73BB3" w:rsidRDefault="00C73E97" w:rsidP="00DD69A2">
      <w:pPr>
        <w:pStyle w:val="basic-paragraph"/>
        <w:spacing w:before="0" w:beforeAutospacing="0" w:after="0" w:afterAutospacing="0"/>
        <w:ind w:firstLine="480"/>
        <w:jc w:val="both"/>
        <w:rPr>
          <w:color w:val="000000"/>
          <w:lang w:val="sr-Cyrl-RS"/>
        </w:rPr>
      </w:pPr>
      <w:r w:rsidRPr="00E73BB3">
        <w:rPr>
          <w:color w:val="000000"/>
          <w:lang w:val="sr-Cyrl-RS"/>
        </w:rPr>
        <w:t>Закон нема значајан директан утицај на тржиште рада</w:t>
      </w:r>
      <w:r w:rsidR="00997345" w:rsidRPr="00E73BB3">
        <w:rPr>
          <w:color w:val="000000"/>
          <w:lang w:val="sr-Cyrl-RS"/>
        </w:rPr>
        <w:t>.</w:t>
      </w:r>
    </w:p>
    <w:p w14:paraId="76D46108" w14:textId="77777777" w:rsidR="00997345" w:rsidRPr="00E73BB3" w:rsidRDefault="00997345" w:rsidP="00DD69A2">
      <w:pPr>
        <w:pStyle w:val="basic-paragraph"/>
        <w:spacing w:before="0" w:beforeAutospacing="0" w:after="0" w:afterAutospacing="0"/>
        <w:ind w:firstLine="480"/>
        <w:jc w:val="both"/>
        <w:rPr>
          <w:color w:val="000000"/>
          <w:lang w:val="sr-Cyrl-RS"/>
        </w:rPr>
      </w:pPr>
    </w:p>
    <w:p w14:paraId="5FBF1928" w14:textId="758CA14A" w:rsidR="00D65C14" w:rsidRPr="00E73BB3" w:rsidRDefault="00DD69A2" w:rsidP="00DD69A2">
      <w:pPr>
        <w:pStyle w:val="basic-paragraph"/>
        <w:spacing w:before="0" w:beforeAutospacing="0" w:after="0" w:afterAutospacing="0"/>
        <w:ind w:firstLine="480"/>
        <w:jc w:val="both"/>
        <w:rPr>
          <w:color w:val="000000"/>
          <w:lang w:val="sr-Cyrl-RS"/>
        </w:rPr>
      </w:pPr>
      <w:r w:rsidRPr="00E73BB3">
        <w:rPr>
          <w:rFonts w:eastAsiaTheme="minorEastAsia"/>
          <w:i/>
          <w:lang w:val="sr-Cyrl-RS"/>
        </w:rPr>
        <w:t>6) На који начин предложена решења прописа утичу на здравље људи?</w:t>
      </w:r>
    </w:p>
    <w:p w14:paraId="30D79F5E" w14:textId="533FA7A6" w:rsidR="00997345" w:rsidRPr="00E73BB3" w:rsidRDefault="00997345" w:rsidP="001A2376">
      <w:pPr>
        <w:pStyle w:val="basic-paragraph"/>
        <w:spacing w:before="0" w:beforeAutospacing="0" w:after="0" w:afterAutospacing="0"/>
        <w:jc w:val="both"/>
        <w:rPr>
          <w:color w:val="000000"/>
          <w:lang w:val="sr-Cyrl-RS"/>
        </w:rPr>
      </w:pPr>
    </w:p>
    <w:p w14:paraId="7FF5D7F4" w14:textId="32DF8EFF" w:rsidR="002566B2" w:rsidRPr="00E73BB3" w:rsidRDefault="002F7CA3" w:rsidP="00DD69A2">
      <w:pPr>
        <w:pStyle w:val="basic-paragraph"/>
        <w:spacing w:before="0" w:beforeAutospacing="0" w:after="0" w:afterAutospacing="0"/>
        <w:ind w:firstLine="480"/>
        <w:jc w:val="both"/>
        <w:rPr>
          <w:color w:val="000000"/>
          <w:lang w:val="sr-Cyrl-RS"/>
        </w:rPr>
      </w:pPr>
      <w:r w:rsidRPr="00E73BB3">
        <w:rPr>
          <w:color w:val="000000"/>
          <w:lang w:val="sr-Cyrl-RS"/>
        </w:rPr>
        <w:t xml:space="preserve">Предлог </w:t>
      </w:r>
      <w:r w:rsidR="00EA6771">
        <w:rPr>
          <w:color w:val="000000"/>
          <w:lang w:val="sr-Cyrl-RS"/>
        </w:rPr>
        <w:t>з</w:t>
      </w:r>
      <w:r w:rsidR="002566B2" w:rsidRPr="00E73BB3">
        <w:rPr>
          <w:color w:val="000000"/>
          <w:lang w:val="sr-Cyrl-RS"/>
        </w:rPr>
        <w:t>акон</w:t>
      </w:r>
      <w:r w:rsidRPr="00E73BB3">
        <w:rPr>
          <w:color w:val="000000"/>
          <w:lang w:val="sr-Cyrl-RS"/>
        </w:rPr>
        <w:t>а</w:t>
      </w:r>
      <w:r w:rsidR="002566B2" w:rsidRPr="00E73BB3">
        <w:rPr>
          <w:color w:val="000000"/>
          <w:lang w:val="sr-Cyrl-RS"/>
        </w:rPr>
        <w:t xml:space="preserve"> нема директан утицај на здравље људи.</w:t>
      </w:r>
    </w:p>
    <w:p w14:paraId="2953377D" w14:textId="77777777" w:rsidR="002566B2" w:rsidRPr="00E73BB3" w:rsidRDefault="002566B2" w:rsidP="00DD69A2">
      <w:pPr>
        <w:pStyle w:val="basic-paragraph"/>
        <w:spacing w:before="0" w:beforeAutospacing="0" w:after="0" w:afterAutospacing="0"/>
        <w:ind w:firstLine="480"/>
        <w:jc w:val="both"/>
        <w:rPr>
          <w:color w:val="000000"/>
          <w:lang w:val="sr-Cyrl-RS"/>
        </w:rPr>
      </w:pPr>
    </w:p>
    <w:p w14:paraId="7F7EE140" w14:textId="45A6C152" w:rsidR="00DD69A2" w:rsidRPr="00E73BB3" w:rsidRDefault="00DD69A2" w:rsidP="00DD69A2">
      <w:pPr>
        <w:pStyle w:val="basic-paragraph"/>
        <w:spacing w:before="0" w:beforeAutospacing="0" w:after="0" w:afterAutospacing="0"/>
        <w:ind w:firstLine="480"/>
        <w:jc w:val="both"/>
        <w:rPr>
          <w:rFonts w:eastAsiaTheme="minorEastAsia"/>
          <w:i/>
          <w:lang w:val="sr-Cyrl-RS"/>
        </w:rPr>
      </w:pPr>
      <w:r w:rsidRPr="00E73BB3">
        <w:rPr>
          <w:rFonts w:eastAsiaTheme="minorEastAsia"/>
          <w:i/>
          <w:lang w:val="sr-Cyrl-RS"/>
        </w:rPr>
        <w:t>7) На који начин предложена решења прописа утичу на обим остваривања права на правично суђење, приступачност јавним површинама и објектима и приступ информацијама? На који начин предложена решења утичу на квалитет и доступност јавних услуга, услуга система социјалне заштите, система здравствене зашт</w:t>
      </w:r>
      <w:r w:rsidR="00B4208F" w:rsidRPr="00E73BB3">
        <w:rPr>
          <w:rFonts w:eastAsiaTheme="minorEastAsia"/>
          <w:i/>
          <w:lang w:val="sr-Cyrl-RS"/>
        </w:rPr>
        <w:t xml:space="preserve">ите и система образовања, као </w:t>
      </w:r>
      <w:r w:rsidRPr="00E73BB3">
        <w:rPr>
          <w:rFonts w:eastAsiaTheme="minorEastAsia"/>
          <w:i/>
          <w:lang w:val="sr-Cyrl-RS"/>
        </w:rPr>
        <w:t>и других јавних услуга, нарочито у контексту заштите и унапређења права припадника осетљивих друштвених група?</w:t>
      </w:r>
    </w:p>
    <w:p w14:paraId="7F766323" w14:textId="0401BAE5" w:rsidR="001A2376" w:rsidRPr="00E73BB3" w:rsidRDefault="001A2376" w:rsidP="001A2376">
      <w:pPr>
        <w:pStyle w:val="basic-paragraph"/>
        <w:spacing w:before="0" w:beforeAutospacing="0" w:after="0" w:afterAutospacing="0"/>
        <w:jc w:val="both"/>
        <w:rPr>
          <w:rFonts w:eastAsiaTheme="minorEastAsia"/>
          <w:i/>
          <w:lang w:val="sr-Cyrl-RS"/>
        </w:rPr>
      </w:pPr>
    </w:p>
    <w:p w14:paraId="7C3E4142" w14:textId="1BF791B7" w:rsidR="002566B2" w:rsidRPr="00E73BB3" w:rsidRDefault="001A4A62" w:rsidP="00DD69A2">
      <w:pPr>
        <w:pStyle w:val="basic-paragraph"/>
        <w:spacing w:before="0" w:beforeAutospacing="0" w:after="0" w:afterAutospacing="0"/>
        <w:ind w:firstLine="480"/>
        <w:jc w:val="both"/>
        <w:rPr>
          <w:rFonts w:eastAsiaTheme="minorEastAsia"/>
          <w:i/>
          <w:lang w:val="sr-Cyrl-RS"/>
        </w:rPr>
      </w:pPr>
      <w:r>
        <w:rPr>
          <w:color w:val="000000"/>
          <w:lang w:val="sr-Cyrl-RS"/>
        </w:rPr>
        <w:t>Предлог з</w:t>
      </w:r>
      <w:r w:rsidR="002566B2" w:rsidRPr="00E73BB3">
        <w:rPr>
          <w:color w:val="000000"/>
          <w:lang w:val="sr-Cyrl-RS"/>
        </w:rPr>
        <w:t>акон</w:t>
      </w:r>
      <w:r>
        <w:rPr>
          <w:color w:val="000000"/>
          <w:lang w:val="sr-Cyrl-RS"/>
        </w:rPr>
        <w:t>а</w:t>
      </w:r>
      <w:r w:rsidR="002566B2" w:rsidRPr="00E73BB3">
        <w:rPr>
          <w:color w:val="000000"/>
          <w:lang w:val="sr-Cyrl-RS"/>
        </w:rPr>
        <w:t xml:space="preserve"> нема директан утицај на наведено.</w:t>
      </w:r>
      <w:r w:rsidR="002566B2" w:rsidRPr="00E73BB3">
        <w:rPr>
          <w:rFonts w:eastAsiaTheme="minorEastAsia"/>
          <w:i/>
          <w:lang w:val="sr-Cyrl-RS"/>
        </w:rPr>
        <w:t xml:space="preserve"> </w:t>
      </w:r>
    </w:p>
    <w:p w14:paraId="4FBA67F8" w14:textId="77777777" w:rsidR="00095576" w:rsidRPr="00E73BB3" w:rsidRDefault="00095576" w:rsidP="00DD69A2">
      <w:pPr>
        <w:pStyle w:val="basic-paragraph"/>
        <w:spacing w:before="0" w:beforeAutospacing="0" w:after="0" w:afterAutospacing="0"/>
        <w:ind w:firstLine="480"/>
        <w:jc w:val="both"/>
        <w:rPr>
          <w:rFonts w:eastAsiaTheme="minorEastAsia"/>
          <w:i/>
          <w:lang w:val="sr-Cyrl-RS"/>
        </w:rPr>
      </w:pPr>
    </w:p>
    <w:p w14:paraId="711727B8" w14:textId="4DE24357" w:rsidR="00DD69A2" w:rsidRPr="00E73BB3" w:rsidRDefault="00DD69A2" w:rsidP="00DD69A2">
      <w:pPr>
        <w:pStyle w:val="basic-paragraph"/>
        <w:spacing w:before="0" w:beforeAutospacing="0" w:after="0" w:afterAutospacing="0"/>
        <w:ind w:firstLine="480"/>
        <w:jc w:val="both"/>
        <w:rPr>
          <w:rFonts w:eastAsiaTheme="minorEastAsia"/>
          <w:i/>
          <w:lang w:val="sr-Cyrl-RS"/>
        </w:rPr>
      </w:pPr>
      <w:r w:rsidRPr="00E73BB3">
        <w:rPr>
          <w:rFonts w:eastAsiaTheme="minorEastAsia"/>
          <w:i/>
          <w:lang w:val="sr-Cyrl-RS"/>
        </w:rPr>
        <w:t>8) На који начин предложена решења прописа утичу на доступност културних садржаја и очување културног наслеђа?</w:t>
      </w:r>
    </w:p>
    <w:p w14:paraId="4DEC388B" w14:textId="0232E74E" w:rsidR="001A2376" w:rsidRPr="00E73BB3" w:rsidRDefault="001A2376" w:rsidP="001A2376">
      <w:pPr>
        <w:pStyle w:val="basic-paragraph"/>
        <w:spacing w:before="0" w:beforeAutospacing="0" w:after="0" w:afterAutospacing="0"/>
        <w:jc w:val="both"/>
        <w:rPr>
          <w:rStyle w:val="bold1"/>
          <w:rFonts w:eastAsiaTheme="minorEastAsia"/>
          <w:color w:val="000000"/>
          <w:lang w:val="sr-Cyrl-RS"/>
        </w:rPr>
      </w:pPr>
    </w:p>
    <w:p w14:paraId="617164F7" w14:textId="43531E6C" w:rsidR="002566B2" w:rsidRPr="00E73BB3" w:rsidRDefault="002F7CA3" w:rsidP="002566B2">
      <w:pPr>
        <w:pStyle w:val="basic-paragraph"/>
        <w:spacing w:before="0" w:beforeAutospacing="0" w:after="0" w:afterAutospacing="0"/>
        <w:ind w:firstLine="480"/>
        <w:jc w:val="both"/>
        <w:rPr>
          <w:rFonts w:eastAsiaTheme="minorEastAsia"/>
          <w:i/>
          <w:lang w:val="sr-Cyrl-RS"/>
        </w:rPr>
      </w:pPr>
      <w:r w:rsidRPr="00E73BB3">
        <w:rPr>
          <w:color w:val="000000"/>
          <w:lang w:val="sr-Cyrl-RS"/>
        </w:rPr>
        <w:t>Предлог з</w:t>
      </w:r>
      <w:r w:rsidR="002566B2" w:rsidRPr="00E73BB3">
        <w:rPr>
          <w:color w:val="000000"/>
          <w:lang w:val="sr-Cyrl-RS"/>
        </w:rPr>
        <w:t>акон</w:t>
      </w:r>
      <w:r w:rsidRPr="00E73BB3">
        <w:rPr>
          <w:color w:val="000000"/>
          <w:lang w:val="sr-Cyrl-RS"/>
        </w:rPr>
        <w:t>а</w:t>
      </w:r>
      <w:r w:rsidR="002566B2" w:rsidRPr="00E73BB3">
        <w:rPr>
          <w:color w:val="000000"/>
          <w:lang w:val="sr-Cyrl-RS"/>
        </w:rPr>
        <w:t xml:space="preserve"> нема директан утицај на наведено.</w:t>
      </w:r>
      <w:r w:rsidR="002566B2" w:rsidRPr="00E73BB3">
        <w:rPr>
          <w:rFonts w:eastAsiaTheme="minorEastAsia"/>
          <w:i/>
          <w:lang w:val="sr-Cyrl-RS"/>
        </w:rPr>
        <w:t xml:space="preserve"> </w:t>
      </w:r>
    </w:p>
    <w:p w14:paraId="309CE3C3" w14:textId="77777777" w:rsidR="002566B2" w:rsidRPr="00E73BB3" w:rsidRDefault="002566B2" w:rsidP="002566B2">
      <w:pPr>
        <w:pStyle w:val="basic-paragraph"/>
        <w:spacing w:before="0" w:beforeAutospacing="0" w:after="0" w:afterAutospacing="0"/>
        <w:ind w:firstLine="480"/>
        <w:jc w:val="both"/>
        <w:rPr>
          <w:rFonts w:eastAsiaTheme="minorEastAsia"/>
          <w:i/>
          <w:lang w:val="sr-Cyrl-RS"/>
        </w:rPr>
      </w:pPr>
    </w:p>
    <w:p w14:paraId="75FEF913" w14:textId="03A2C74B" w:rsidR="00DD69A2" w:rsidRPr="00E73BB3" w:rsidRDefault="00DD69A2" w:rsidP="00DD69A2">
      <w:pPr>
        <w:pStyle w:val="basic-paragraph"/>
        <w:spacing w:before="0" w:beforeAutospacing="0" w:after="0" w:afterAutospacing="0"/>
        <w:ind w:firstLine="480"/>
        <w:jc w:val="both"/>
        <w:rPr>
          <w:rFonts w:eastAsiaTheme="minorEastAsia"/>
          <w:i/>
          <w:lang w:val="sr-Cyrl-RS"/>
        </w:rPr>
      </w:pPr>
      <w:r w:rsidRPr="00E73BB3">
        <w:rPr>
          <w:rFonts w:eastAsiaTheme="minorEastAsia"/>
          <w:i/>
          <w:lang w:val="sr-Cyrl-RS"/>
        </w:rPr>
        <w:lastRenderedPageBreak/>
        <w:t>9) Да ли предложена решења прописа имају различите ефекте на жене и мушкарце, тј. родну равноправност? Описати те ефекте. Да ли пропис повећава или умањује родну равноправност? Које мере су предвиђене за ублажавања потенцијалних негативних ефеката прописа на родну равноправност?</w:t>
      </w:r>
    </w:p>
    <w:p w14:paraId="063E255E" w14:textId="6FFDEE98" w:rsidR="002E1EDE" w:rsidRPr="00E73BB3" w:rsidRDefault="002E1EDE" w:rsidP="00030E94">
      <w:pPr>
        <w:spacing w:after="0" w:line="240" w:lineRule="auto"/>
        <w:rPr>
          <w:rStyle w:val="bold1"/>
          <w:rFonts w:ascii="Times New Roman" w:hAnsi="Times New Roman" w:cs="Times New Roman"/>
          <w:color w:val="000000"/>
          <w:sz w:val="24"/>
          <w:szCs w:val="24"/>
          <w:lang w:val="sr-Cyrl-RS"/>
        </w:rPr>
      </w:pPr>
    </w:p>
    <w:p w14:paraId="1DD611CF" w14:textId="3D824B20" w:rsidR="002566B2" w:rsidRPr="00E73BB3" w:rsidRDefault="001A4A62" w:rsidP="002566B2">
      <w:pPr>
        <w:pStyle w:val="basic-paragraph"/>
        <w:spacing w:before="0" w:beforeAutospacing="0" w:after="0" w:afterAutospacing="0"/>
        <w:ind w:firstLine="480"/>
        <w:jc w:val="both"/>
        <w:rPr>
          <w:rFonts w:eastAsiaTheme="minorEastAsia"/>
          <w:i/>
          <w:lang w:val="sr-Cyrl-RS"/>
        </w:rPr>
      </w:pPr>
      <w:r>
        <w:rPr>
          <w:color w:val="000000"/>
          <w:lang w:val="sr-Cyrl-RS"/>
        </w:rPr>
        <w:t>Предлог з</w:t>
      </w:r>
      <w:r w:rsidRPr="00E73BB3">
        <w:rPr>
          <w:color w:val="000000"/>
          <w:lang w:val="sr-Cyrl-RS"/>
        </w:rPr>
        <w:t>акон</w:t>
      </w:r>
      <w:r>
        <w:rPr>
          <w:color w:val="000000"/>
          <w:lang w:val="sr-Cyrl-RS"/>
        </w:rPr>
        <w:t>а</w:t>
      </w:r>
      <w:r w:rsidRPr="00E73BB3">
        <w:rPr>
          <w:color w:val="000000"/>
          <w:lang w:val="sr-Cyrl-RS"/>
        </w:rPr>
        <w:t xml:space="preserve"> </w:t>
      </w:r>
      <w:r w:rsidR="002566B2" w:rsidRPr="00E73BB3">
        <w:rPr>
          <w:color w:val="000000"/>
          <w:lang w:val="sr-Cyrl-RS"/>
        </w:rPr>
        <w:t>нема директан утицај на наведено.</w:t>
      </w:r>
      <w:r w:rsidR="002566B2" w:rsidRPr="00E73BB3">
        <w:rPr>
          <w:rFonts w:eastAsiaTheme="minorEastAsia"/>
          <w:i/>
          <w:lang w:val="sr-Cyrl-RS"/>
        </w:rPr>
        <w:t xml:space="preserve"> </w:t>
      </w:r>
    </w:p>
    <w:p w14:paraId="4AFF04F7" w14:textId="77777777" w:rsidR="002566B2" w:rsidRPr="00E73BB3" w:rsidRDefault="002566B2" w:rsidP="002566B2">
      <w:pPr>
        <w:pStyle w:val="basic-paragraph"/>
        <w:spacing w:before="0" w:beforeAutospacing="0" w:after="0" w:afterAutospacing="0"/>
        <w:ind w:firstLine="480"/>
        <w:jc w:val="both"/>
        <w:rPr>
          <w:rFonts w:eastAsiaTheme="minorEastAsia"/>
          <w:i/>
          <w:lang w:val="sr-Cyrl-RS"/>
        </w:rPr>
      </w:pPr>
    </w:p>
    <w:p w14:paraId="16742178" w14:textId="77777777" w:rsidR="002E1EDE" w:rsidRPr="00E73BB3" w:rsidRDefault="002E1EDE" w:rsidP="002E1EDE">
      <w:pPr>
        <w:pStyle w:val="basic-paragraph"/>
        <w:spacing w:before="0" w:beforeAutospacing="0" w:after="0" w:afterAutospacing="0"/>
        <w:ind w:firstLine="480"/>
        <w:jc w:val="both"/>
        <w:rPr>
          <w:rStyle w:val="bold1"/>
          <w:rFonts w:eastAsiaTheme="minorEastAsia"/>
          <w:b/>
          <w:bCs/>
          <w:color w:val="000000"/>
          <w:lang w:val="sr-Cyrl-RS"/>
        </w:rPr>
      </w:pPr>
      <w:r w:rsidRPr="00E73BB3">
        <w:rPr>
          <w:rStyle w:val="bold1"/>
          <w:rFonts w:eastAsiaTheme="minorEastAsia"/>
          <w:b/>
          <w:bCs/>
          <w:color w:val="000000"/>
          <w:lang w:val="sr-Cyrl-RS"/>
        </w:rPr>
        <w:t>6. Анализа ефеката на животну средину и климатске промене.</w:t>
      </w:r>
    </w:p>
    <w:p w14:paraId="3F10B91A" w14:textId="77777777" w:rsidR="006B3B2C" w:rsidRPr="00E73BB3" w:rsidRDefault="006B3B2C" w:rsidP="002E1EDE">
      <w:pPr>
        <w:pStyle w:val="basic-paragraph"/>
        <w:spacing w:before="0" w:beforeAutospacing="0" w:after="0" w:afterAutospacing="0"/>
        <w:ind w:firstLine="480"/>
        <w:jc w:val="both"/>
        <w:rPr>
          <w:color w:val="000000"/>
          <w:lang w:val="sr-Cyrl-RS"/>
        </w:rPr>
      </w:pPr>
    </w:p>
    <w:p w14:paraId="0034C27A" w14:textId="771305D7" w:rsidR="002E1EDE" w:rsidRPr="00E73BB3" w:rsidRDefault="002E1EDE" w:rsidP="002E1EDE">
      <w:pPr>
        <w:pStyle w:val="basic-paragraph"/>
        <w:spacing w:before="0" w:beforeAutospacing="0" w:after="0" w:afterAutospacing="0"/>
        <w:ind w:firstLine="480"/>
        <w:jc w:val="both"/>
        <w:rPr>
          <w:rFonts w:eastAsiaTheme="minorEastAsia"/>
          <w:i/>
          <w:lang w:val="sr-Cyrl-RS"/>
        </w:rPr>
      </w:pPr>
      <w:r w:rsidRPr="00E73BB3">
        <w:rPr>
          <w:rFonts w:eastAsiaTheme="minorEastAsia"/>
          <w:i/>
          <w:lang w:val="sr-Cyrl-RS"/>
        </w:rPr>
        <w:t xml:space="preserve">1) На који начин предложена решења прописа </w:t>
      </w:r>
      <w:r w:rsidR="00B4208F" w:rsidRPr="00E73BB3">
        <w:rPr>
          <w:rFonts w:eastAsiaTheme="minorEastAsia"/>
          <w:i/>
          <w:lang w:val="sr-Cyrl-RS"/>
        </w:rPr>
        <w:t>утичу</w:t>
      </w:r>
      <w:r w:rsidRPr="00E73BB3">
        <w:rPr>
          <w:rFonts w:eastAsiaTheme="minorEastAsia"/>
          <w:i/>
          <w:lang w:val="sr-Cyrl-RS"/>
        </w:rPr>
        <w:t xml:space="preserve"> на животну средину?</w:t>
      </w:r>
    </w:p>
    <w:p w14:paraId="26C3EBE1" w14:textId="77777777" w:rsidR="006B3B2C" w:rsidRPr="00E73BB3" w:rsidRDefault="006B3B2C" w:rsidP="002E1EDE">
      <w:pPr>
        <w:pStyle w:val="basic-paragraph"/>
        <w:spacing w:before="0" w:beforeAutospacing="0" w:after="0" w:afterAutospacing="0"/>
        <w:ind w:firstLine="480"/>
        <w:jc w:val="both"/>
        <w:rPr>
          <w:rFonts w:eastAsiaTheme="minorEastAsia"/>
          <w:i/>
          <w:lang w:val="sr-Cyrl-RS"/>
        </w:rPr>
      </w:pPr>
    </w:p>
    <w:p w14:paraId="01B67F9A" w14:textId="27A5CA81" w:rsidR="002E1EDE" w:rsidRPr="00E73BB3" w:rsidRDefault="002F7CA3" w:rsidP="00DD69A2">
      <w:pPr>
        <w:spacing w:after="0" w:line="240" w:lineRule="auto"/>
        <w:ind w:firstLine="720"/>
        <w:jc w:val="both"/>
        <w:rPr>
          <w:rStyle w:val="bold1"/>
          <w:rFonts w:ascii="Times New Roman" w:hAnsi="Times New Roman" w:cs="Times New Roman"/>
          <w:color w:val="000000"/>
          <w:sz w:val="24"/>
          <w:szCs w:val="24"/>
          <w:lang w:val="sr-Cyrl-RS"/>
        </w:rPr>
      </w:pPr>
      <w:r w:rsidRPr="00E73BB3">
        <w:rPr>
          <w:rStyle w:val="bold1"/>
          <w:rFonts w:ascii="Times New Roman" w:hAnsi="Times New Roman" w:cs="Times New Roman"/>
          <w:color w:val="000000"/>
          <w:sz w:val="24"/>
          <w:szCs w:val="24"/>
          <w:lang w:val="sr-Cyrl-RS"/>
        </w:rPr>
        <w:t>Предлог з</w:t>
      </w:r>
      <w:r w:rsidR="00C73E97" w:rsidRPr="00E73BB3">
        <w:rPr>
          <w:rStyle w:val="bold1"/>
          <w:rFonts w:ascii="Times New Roman" w:hAnsi="Times New Roman" w:cs="Times New Roman"/>
          <w:color w:val="000000"/>
          <w:sz w:val="24"/>
          <w:szCs w:val="24"/>
          <w:lang w:val="sr-Cyrl-RS"/>
        </w:rPr>
        <w:t>акон</w:t>
      </w:r>
      <w:r w:rsidRPr="00E73BB3">
        <w:rPr>
          <w:rStyle w:val="bold1"/>
          <w:rFonts w:ascii="Times New Roman" w:hAnsi="Times New Roman" w:cs="Times New Roman"/>
          <w:color w:val="000000"/>
          <w:sz w:val="24"/>
          <w:szCs w:val="24"/>
          <w:lang w:val="sr-Cyrl-RS"/>
        </w:rPr>
        <w:t>а</w:t>
      </w:r>
      <w:r w:rsidR="00C73E97" w:rsidRPr="00E73BB3">
        <w:rPr>
          <w:rStyle w:val="bold1"/>
          <w:rFonts w:ascii="Times New Roman" w:hAnsi="Times New Roman" w:cs="Times New Roman"/>
          <w:color w:val="000000"/>
          <w:sz w:val="24"/>
          <w:szCs w:val="24"/>
          <w:lang w:val="sr-Cyrl-RS"/>
        </w:rPr>
        <w:t xml:space="preserve"> има позитиван ефекат на животну средину</w:t>
      </w:r>
      <w:r w:rsidR="002566B2" w:rsidRPr="00E73BB3">
        <w:rPr>
          <w:rStyle w:val="bold1"/>
          <w:rFonts w:ascii="Times New Roman" w:hAnsi="Times New Roman" w:cs="Times New Roman"/>
          <w:color w:val="000000"/>
          <w:sz w:val="24"/>
          <w:szCs w:val="24"/>
          <w:lang w:val="sr-Cyrl-RS"/>
        </w:rPr>
        <w:t xml:space="preserve"> на глобалном нивоу</w:t>
      </w:r>
      <w:r w:rsidR="00C73E97" w:rsidRPr="00E73BB3">
        <w:rPr>
          <w:rStyle w:val="bold1"/>
          <w:rFonts w:ascii="Times New Roman" w:hAnsi="Times New Roman" w:cs="Times New Roman"/>
          <w:color w:val="000000"/>
          <w:sz w:val="24"/>
          <w:szCs w:val="24"/>
          <w:lang w:val="sr-Cyrl-RS"/>
        </w:rPr>
        <w:t xml:space="preserve"> кроз подстицање увоза производа са нижим емисијама и смањење укупног угљеничног отиска.</w:t>
      </w:r>
    </w:p>
    <w:p w14:paraId="514FA5CC" w14:textId="77777777" w:rsidR="00F30450" w:rsidRPr="00E73BB3" w:rsidRDefault="00F30450" w:rsidP="000D5845">
      <w:pPr>
        <w:spacing w:after="0" w:line="240" w:lineRule="auto"/>
        <w:ind w:firstLine="720"/>
        <w:jc w:val="both"/>
        <w:rPr>
          <w:rFonts w:ascii="Times New Roman" w:eastAsia="Calibri" w:hAnsi="Times New Roman" w:cs="Times New Roman"/>
          <w:b/>
          <w:color w:val="FF0000"/>
          <w:sz w:val="24"/>
          <w:szCs w:val="24"/>
          <w:lang w:val="sr-Cyrl-RS"/>
        </w:rPr>
      </w:pPr>
    </w:p>
    <w:p w14:paraId="1AE9975C" w14:textId="6DD186CC" w:rsidR="00396A84" w:rsidRPr="00E73BB3" w:rsidRDefault="00396A84" w:rsidP="00396A84">
      <w:pPr>
        <w:pStyle w:val="basic-paragraph"/>
        <w:spacing w:before="0" w:beforeAutospacing="0" w:after="0" w:afterAutospacing="0"/>
        <w:ind w:firstLine="480"/>
        <w:jc w:val="both"/>
        <w:rPr>
          <w:rStyle w:val="bold1"/>
          <w:rFonts w:eastAsiaTheme="minorEastAsia"/>
          <w:b/>
          <w:bCs/>
          <w:color w:val="000000"/>
          <w:lang w:val="sr-Cyrl-RS"/>
        </w:rPr>
      </w:pPr>
      <w:r w:rsidRPr="00E73BB3">
        <w:rPr>
          <w:rStyle w:val="bold1"/>
          <w:rFonts w:eastAsiaTheme="minorEastAsia"/>
          <w:b/>
          <w:bCs/>
          <w:color w:val="000000"/>
          <w:lang w:val="sr-Cyrl-RS"/>
        </w:rPr>
        <w:t>7. Анализа управљачких ефеката.</w:t>
      </w:r>
    </w:p>
    <w:p w14:paraId="1A2D32C1" w14:textId="77777777" w:rsidR="00F30450" w:rsidRPr="00E73BB3" w:rsidRDefault="00F30450" w:rsidP="00396A84">
      <w:pPr>
        <w:pStyle w:val="basic-paragraph"/>
        <w:spacing w:before="0" w:beforeAutospacing="0" w:after="0" w:afterAutospacing="0"/>
        <w:ind w:firstLine="480"/>
        <w:jc w:val="both"/>
        <w:rPr>
          <w:color w:val="000000"/>
          <w:lang w:val="sr-Cyrl-RS"/>
        </w:rPr>
      </w:pPr>
    </w:p>
    <w:p w14:paraId="0E606038" w14:textId="31A47F3D" w:rsidR="00396A84" w:rsidRPr="00E73BB3" w:rsidRDefault="00786491" w:rsidP="00786491">
      <w:pPr>
        <w:pStyle w:val="basic-paragraph"/>
        <w:spacing w:before="0" w:beforeAutospacing="0" w:after="0" w:afterAutospacing="0"/>
        <w:ind w:firstLine="480"/>
        <w:jc w:val="both"/>
        <w:rPr>
          <w:rFonts w:eastAsiaTheme="minorEastAsia"/>
          <w:i/>
          <w:lang w:val="sr-Cyrl-RS"/>
        </w:rPr>
      </w:pPr>
      <w:r w:rsidRPr="00E73BB3">
        <w:rPr>
          <w:rFonts w:eastAsiaTheme="minorEastAsia"/>
          <w:i/>
          <w:lang w:val="sr-Cyrl-RS"/>
        </w:rPr>
        <w:t xml:space="preserve">1) </w:t>
      </w:r>
      <w:r w:rsidR="00396A84" w:rsidRPr="00E73BB3">
        <w:rPr>
          <w:rFonts w:eastAsiaTheme="minorEastAsia"/>
          <w:i/>
          <w:lang w:val="sr-Cyrl-RS"/>
        </w:rPr>
        <w:t>Које активности је потребно спровести и у којим роковима како би се омогућила примена прописа? Која организациона јединица унутар органа, односно организације који врше јавна овлашћења, је одговорна за спровођење ових активности?</w:t>
      </w:r>
    </w:p>
    <w:p w14:paraId="0AFD009D" w14:textId="77777777" w:rsidR="00786491" w:rsidRPr="00E73BB3" w:rsidRDefault="00786491" w:rsidP="00786491">
      <w:pPr>
        <w:pStyle w:val="basic-paragraph"/>
        <w:spacing w:before="0" w:beforeAutospacing="0" w:after="0" w:afterAutospacing="0"/>
        <w:ind w:firstLine="480"/>
        <w:jc w:val="both"/>
        <w:rPr>
          <w:rFonts w:eastAsiaTheme="minorEastAsia"/>
          <w:i/>
          <w:lang w:val="sr-Cyrl-RS"/>
        </w:rPr>
      </w:pPr>
    </w:p>
    <w:p w14:paraId="67280726" w14:textId="16C615D1" w:rsidR="007246C4" w:rsidRPr="00E73BB3" w:rsidRDefault="665796F9" w:rsidP="410CCF01">
      <w:pPr>
        <w:pStyle w:val="basic-paragraph"/>
        <w:spacing w:before="0" w:beforeAutospacing="0" w:after="0" w:afterAutospacing="0"/>
        <w:ind w:firstLine="480"/>
        <w:jc w:val="both"/>
        <w:rPr>
          <w:rStyle w:val="bold1"/>
          <w:rFonts w:eastAsiaTheme="minorEastAsia"/>
          <w:color w:val="000000"/>
          <w:lang w:val="sr-Cyrl-RS"/>
        </w:rPr>
      </w:pPr>
      <w:r w:rsidRPr="00E73BB3">
        <w:rPr>
          <w:rStyle w:val="bold1"/>
          <w:rFonts w:eastAsiaTheme="minorEastAsia"/>
          <w:color w:val="000000" w:themeColor="text1"/>
          <w:lang w:val="sr-Cyrl-RS"/>
        </w:rPr>
        <w:t xml:space="preserve">Примена </w:t>
      </w:r>
      <w:r w:rsidR="001A4A62">
        <w:rPr>
          <w:rStyle w:val="bold1"/>
          <w:rFonts w:eastAsiaTheme="minorEastAsia"/>
          <w:color w:val="000000" w:themeColor="text1"/>
          <w:lang w:val="sr-Cyrl-RS"/>
        </w:rPr>
        <w:t xml:space="preserve">овог </w:t>
      </w:r>
      <w:r w:rsidRPr="00E73BB3">
        <w:rPr>
          <w:rStyle w:val="bold1"/>
          <w:rFonts w:eastAsiaTheme="minorEastAsia"/>
          <w:color w:val="000000" w:themeColor="text1"/>
          <w:lang w:val="sr-Cyrl-RS"/>
        </w:rPr>
        <w:t xml:space="preserve">закона захтева успостављање система </w:t>
      </w:r>
      <w:r w:rsidR="5265FE73" w:rsidRPr="00E73BB3">
        <w:rPr>
          <w:rStyle w:val="bold1"/>
          <w:rFonts w:eastAsiaTheme="minorEastAsia"/>
          <w:color w:val="000000" w:themeColor="text1"/>
          <w:lang w:val="sr-Cyrl-RS"/>
        </w:rPr>
        <w:t>којим се обезбеђује подношење пореске пријаве</w:t>
      </w:r>
      <w:r w:rsidRPr="00E73BB3">
        <w:rPr>
          <w:rStyle w:val="bold1"/>
          <w:rFonts w:eastAsiaTheme="minorEastAsia"/>
          <w:color w:val="000000" w:themeColor="text1"/>
          <w:lang w:val="sr-Cyrl-RS"/>
        </w:rPr>
        <w:t xml:space="preserve"> и доношење подзаконских аката.</w:t>
      </w:r>
    </w:p>
    <w:p w14:paraId="4FC643A8" w14:textId="77777777" w:rsidR="005D25AA" w:rsidRPr="00E73BB3" w:rsidRDefault="005D25AA" w:rsidP="00786F34">
      <w:pPr>
        <w:pStyle w:val="basic-paragraph"/>
        <w:spacing w:before="0" w:beforeAutospacing="0" w:after="0" w:afterAutospacing="0"/>
        <w:jc w:val="both"/>
        <w:rPr>
          <w:rStyle w:val="bold1"/>
          <w:rFonts w:eastAsiaTheme="minorEastAsia"/>
          <w:color w:val="000000"/>
          <w:lang w:val="sr-Cyrl-RS"/>
        </w:rPr>
      </w:pPr>
    </w:p>
    <w:p w14:paraId="76C1FE5B" w14:textId="77777777" w:rsidR="005D25AA" w:rsidRPr="00E73BB3" w:rsidRDefault="384C1896" w:rsidP="410CCF01">
      <w:pPr>
        <w:pStyle w:val="basic-paragraph"/>
        <w:spacing w:before="0" w:beforeAutospacing="0" w:after="0" w:afterAutospacing="0"/>
        <w:ind w:firstLine="480"/>
        <w:jc w:val="both"/>
        <w:rPr>
          <w:rStyle w:val="bold1"/>
          <w:rFonts w:eastAsiaTheme="minorEastAsia"/>
          <w:color w:val="000000"/>
          <w:lang w:val="sr-Cyrl-RS"/>
        </w:rPr>
      </w:pPr>
      <w:r w:rsidRPr="00E73BB3">
        <w:rPr>
          <w:rStyle w:val="bold1"/>
          <w:rFonts w:eastAsiaTheme="minorEastAsia"/>
          <w:color w:val="000000" w:themeColor="text1"/>
          <w:lang w:val="sr-Cyrl-RS"/>
        </w:rPr>
        <w:t>Надлежности Министарства за заштиту животне средине и Министарства финансија огледају се у доношењу подзаконских аката неопходних за примену овог закона.</w:t>
      </w:r>
    </w:p>
    <w:p w14:paraId="7C28A4E2" w14:textId="124B888B" w:rsidR="00357BA0" w:rsidRPr="00E73BB3" w:rsidRDefault="00357BA0" w:rsidP="00786F34">
      <w:pPr>
        <w:pStyle w:val="basic-paragraph"/>
        <w:spacing w:before="0" w:beforeAutospacing="0" w:after="0" w:afterAutospacing="0"/>
        <w:jc w:val="both"/>
        <w:rPr>
          <w:rStyle w:val="italik"/>
          <w:i/>
          <w:iCs/>
          <w:lang w:val="sr-Cyrl-RS"/>
        </w:rPr>
      </w:pPr>
      <w:r w:rsidRPr="00E73BB3">
        <w:rPr>
          <w:rStyle w:val="bold1"/>
          <w:rFonts w:eastAsiaTheme="minorEastAsia"/>
          <w:color w:val="000000"/>
          <w:lang w:val="sr-Cyrl-RS"/>
        </w:rPr>
        <w:tab/>
      </w:r>
    </w:p>
    <w:p w14:paraId="3331BEEB" w14:textId="585E4CBD" w:rsidR="00F04613" w:rsidRPr="00E73BB3" w:rsidRDefault="00F04613" w:rsidP="00F04613">
      <w:pPr>
        <w:pStyle w:val="basic-paragraph"/>
        <w:spacing w:before="0" w:beforeAutospacing="0" w:after="0" w:afterAutospacing="0"/>
        <w:ind w:firstLine="480"/>
        <w:jc w:val="both"/>
        <w:rPr>
          <w:rFonts w:eastAsiaTheme="minorEastAsia"/>
          <w:i/>
          <w:lang w:val="sr-Cyrl-RS"/>
        </w:rPr>
      </w:pPr>
      <w:r w:rsidRPr="00E73BB3">
        <w:rPr>
          <w:rFonts w:eastAsiaTheme="minorEastAsia"/>
          <w:i/>
          <w:lang w:val="sr-Cyrl-RS"/>
        </w:rPr>
        <w:t>2) Одредити капацитете органа, односно организације који врше јавна овлашћења кој</w:t>
      </w:r>
      <w:r w:rsidR="000F04C0" w:rsidRPr="00E73BB3">
        <w:rPr>
          <w:rFonts w:eastAsiaTheme="minorEastAsia"/>
          <w:i/>
          <w:lang w:val="sr-Cyrl-RS"/>
        </w:rPr>
        <w:t>е</w:t>
      </w:r>
      <w:r w:rsidRPr="00E73BB3">
        <w:rPr>
          <w:rFonts w:eastAsiaTheme="minorEastAsia"/>
          <w:i/>
          <w:lang w:val="sr-Cyrl-RS"/>
        </w:rPr>
        <w:t xml:space="preserve"> је потребно ангажовати за примену прописа. Да ли су капацитети довољни за примену прописа?</w:t>
      </w:r>
    </w:p>
    <w:p w14:paraId="0086DB20" w14:textId="77777777" w:rsidR="00786491" w:rsidRPr="00E73BB3" w:rsidRDefault="00786491" w:rsidP="00F04613">
      <w:pPr>
        <w:pStyle w:val="basic-paragraph"/>
        <w:spacing w:before="0" w:beforeAutospacing="0" w:after="0" w:afterAutospacing="0"/>
        <w:ind w:firstLine="480"/>
        <w:jc w:val="both"/>
        <w:rPr>
          <w:rFonts w:eastAsiaTheme="minorEastAsia"/>
          <w:i/>
          <w:lang w:val="sr-Cyrl-RS"/>
        </w:rPr>
      </w:pPr>
    </w:p>
    <w:p w14:paraId="24EFD873" w14:textId="420AB7DD" w:rsidR="00F0491F" w:rsidRPr="00E73BB3" w:rsidRDefault="016D14C3" w:rsidP="410CCF01">
      <w:pPr>
        <w:pStyle w:val="basic-paragraph"/>
        <w:spacing w:before="0" w:beforeAutospacing="0" w:after="0" w:afterAutospacing="0"/>
        <w:ind w:firstLine="480"/>
        <w:jc w:val="both"/>
        <w:rPr>
          <w:rStyle w:val="italik"/>
          <w:lang w:val="sr-Cyrl-RS"/>
        </w:rPr>
      </w:pPr>
      <w:r w:rsidRPr="00E73BB3">
        <w:rPr>
          <w:rStyle w:val="italik"/>
          <w:lang w:val="sr-Cyrl-RS"/>
        </w:rPr>
        <w:t>Постојећи капацитети су делимично адекватни, али је потребно додатно јачање техничких и административних ресурса, посебно у области контроле и верификације емисија из увоза.</w:t>
      </w:r>
    </w:p>
    <w:p w14:paraId="303C7825" w14:textId="77777777" w:rsidR="00ED3BBB" w:rsidRPr="00E73BB3" w:rsidRDefault="00ED3BBB" w:rsidP="00F0491F">
      <w:pPr>
        <w:pStyle w:val="basic-paragraph"/>
        <w:spacing w:before="0" w:beforeAutospacing="0" w:after="0" w:afterAutospacing="0"/>
        <w:ind w:firstLine="480"/>
        <w:jc w:val="both"/>
        <w:rPr>
          <w:rStyle w:val="italik"/>
          <w:lang w:val="sr-Cyrl-RS"/>
        </w:rPr>
      </w:pPr>
    </w:p>
    <w:p w14:paraId="498AF9A1" w14:textId="77777777" w:rsidR="00F04613" w:rsidRPr="00E73BB3" w:rsidRDefault="00F04613" w:rsidP="00F04613">
      <w:pPr>
        <w:pStyle w:val="basic-paragraph"/>
        <w:spacing w:before="0" w:beforeAutospacing="0" w:after="0" w:afterAutospacing="0"/>
        <w:ind w:firstLine="480"/>
        <w:jc w:val="both"/>
        <w:rPr>
          <w:rFonts w:eastAsiaTheme="minorEastAsia"/>
          <w:i/>
          <w:lang w:val="sr-Cyrl-RS"/>
        </w:rPr>
      </w:pPr>
      <w:r w:rsidRPr="00E73BB3">
        <w:rPr>
          <w:rFonts w:eastAsiaTheme="minorEastAsia"/>
          <w:i/>
          <w:lang w:val="sr-Cyrl-RS"/>
        </w:rPr>
        <w:t>3) На који начин предложена решења прописа утичу на ефикасност, одговорност и транспарентност рада органа, односно организација који врше јавна овлашћења надлежних за примену прописа?</w:t>
      </w:r>
    </w:p>
    <w:p w14:paraId="373340FF" w14:textId="1652890E" w:rsidR="00ED3BBB" w:rsidRPr="00E73BB3" w:rsidRDefault="00ED3BBB" w:rsidP="001D7EE4">
      <w:pPr>
        <w:pStyle w:val="basic-paragraph"/>
        <w:spacing w:before="0" w:beforeAutospacing="0" w:after="0" w:afterAutospacing="0"/>
        <w:jc w:val="both"/>
        <w:rPr>
          <w:color w:val="000000"/>
          <w:lang w:val="sr-Cyrl-RS"/>
        </w:rPr>
      </w:pPr>
    </w:p>
    <w:p w14:paraId="33D5EBB4" w14:textId="092B1163" w:rsidR="002566B2" w:rsidRPr="00E73BB3" w:rsidRDefault="002F7CA3" w:rsidP="00F04613">
      <w:pPr>
        <w:pStyle w:val="basic-paragraph"/>
        <w:spacing w:before="0" w:beforeAutospacing="0" w:after="0" w:afterAutospacing="0"/>
        <w:ind w:firstLine="480"/>
        <w:jc w:val="both"/>
        <w:rPr>
          <w:color w:val="000000"/>
          <w:lang w:val="sr-Cyrl-RS"/>
        </w:rPr>
      </w:pPr>
      <w:r w:rsidRPr="00E73BB3">
        <w:rPr>
          <w:color w:val="000000"/>
          <w:lang w:val="sr-Cyrl-RS"/>
        </w:rPr>
        <w:t>Предлог з</w:t>
      </w:r>
      <w:r w:rsidR="002566B2" w:rsidRPr="00E73BB3">
        <w:rPr>
          <w:color w:val="000000"/>
          <w:lang w:val="sr-Cyrl-RS"/>
        </w:rPr>
        <w:t>акон</w:t>
      </w:r>
      <w:r w:rsidRPr="00E73BB3">
        <w:rPr>
          <w:color w:val="000000"/>
          <w:lang w:val="sr-Cyrl-RS"/>
        </w:rPr>
        <w:t>а</w:t>
      </w:r>
      <w:r w:rsidR="002566B2" w:rsidRPr="00E73BB3">
        <w:rPr>
          <w:color w:val="000000"/>
          <w:lang w:val="sr-Cyrl-RS"/>
        </w:rPr>
        <w:t xml:space="preserve"> нема утицај на наведено. </w:t>
      </w:r>
    </w:p>
    <w:p w14:paraId="0E194658" w14:textId="77777777" w:rsidR="002566B2" w:rsidRPr="00E73BB3" w:rsidRDefault="002566B2" w:rsidP="00F04613">
      <w:pPr>
        <w:pStyle w:val="basic-paragraph"/>
        <w:spacing w:before="0" w:beforeAutospacing="0" w:after="0" w:afterAutospacing="0"/>
        <w:ind w:firstLine="480"/>
        <w:jc w:val="both"/>
        <w:rPr>
          <w:color w:val="000000"/>
          <w:lang w:val="sr-Cyrl-RS"/>
        </w:rPr>
      </w:pPr>
    </w:p>
    <w:p w14:paraId="11F02E34" w14:textId="461E290A" w:rsidR="00F04613" w:rsidRPr="00E73BB3" w:rsidRDefault="00F04613" w:rsidP="00F04613">
      <w:pPr>
        <w:pStyle w:val="basic-paragraph"/>
        <w:spacing w:before="0" w:beforeAutospacing="0" w:after="0" w:afterAutospacing="0"/>
        <w:ind w:firstLine="480"/>
        <w:jc w:val="both"/>
        <w:rPr>
          <w:rFonts w:eastAsiaTheme="minorEastAsia"/>
          <w:i/>
          <w:lang w:val="sr-Cyrl-RS"/>
        </w:rPr>
      </w:pPr>
      <w:r w:rsidRPr="00E73BB3">
        <w:rPr>
          <w:rFonts w:eastAsiaTheme="minorEastAsia"/>
          <w:i/>
          <w:lang w:val="sr-Cyrl-RS"/>
        </w:rPr>
        <w:t>4) На који начин предложена решења прописа утичу на владавину права?</w:t>
      </w:r>
    </w:p>
    <w:p w14:paraId="1312029C" w14:textId="77777777" w:rsidR="00786491" w:rsidRPr="00E73BB3" w:rsidRDefault="00786491" w:rsidP="00F04613">
      <w:pPr>
        <w:pStyle w:val="basic-paragraph"/>
        <w:spacing w:before="0" w:beforeAutospacing="0" w:after="0" w:afterAutospacing="0"/>
        <w:ind w:firstLine="480"/>
        <w:jc w:val="both"/>
        <w:rPr>
          <w:rFonts w:eastAsiaTheme="minorEastAsia"/>
          <w:i/>
          <w:lang w:val="sr-Cyrl-RS"/>
        </w:rPr>
      </w:pPr>
    </w:p>
    <w:p w14:paraId="7E78C282" w14:textId="4C21D7A0" w:rsidR="00F0491F" w:rsidRPr="00E73BB3" w:rsidRDefault="001A4A62" w:rsidP="00F0491F">
      <w:pPr>
        <w:pStyle w:val="basic-paragraph"/>
        <w:spacing w:before="0" w:beforeAutospacing="0" w:after="0" w:afterAutospacing="0"/>
        <w:ind w:firstLine="480"/>
        <w:jc w:val="both"/>
        <w:rPr>
          <w:color w:val="000000"/>
          <w:lang w:val="sr-Cyrl-RS"/>
        </w:rPr>
      </w:pPr>
      <w:r>
        <w:rPr>
          <w:color w:val="000000"/>
          <w:lang w:val="sr-Cyrl-RS"/>
        </w:rPr>
        <w:t>Предлог з</w:t>
      </w:r>
      <w:r w:rsidRPr="00E73BB3">
        <w:rPr>
          <w:color w:val="000000"/>
          <w:lang w:val="sr-Cyrl-RS"/>
        </w:rPr>
        <w:t>акон</w:t>
      </w:r>
      <w:r>
        <w:rPr>
          <w:color w:val="000000"/>
          <w:lang w:val="sr-Cyrl-RS"/>
        </w:rPr>
        <w:t>а</w:t>
      </w:r>
      <w:r w:rsidRPr="00E73BB3">
        <w:rPr>
          <w:color w:val="000000"/>
          <w:lang w:val="sr-Cyrl-RS"/>
        </w:rPr>
        <w:t xml:space="preserve"> </w:t>
      </w:r>
      <w:r w:rsidR="002566B2" w:rsidRPr="00E73BB3">
        <w:rPr>
          <w:color w:val="000000"/>
          <w:lang w:val="sr-Cyrl-RS"/>
        </w:rPr>
        <w:t>нема утицај на наведено.</w:t>
      </w:r>
    </w:p>
    <w:p w14:paraId="01B39A62" w14:textId="5E853C86" w:rsidR="00396A84" w:rsidRPr="00E73BB3" w:rsidRDefault="00396A84" w:rsidP="00396A84">
      <w:pPr>
        <w:pStyle w:val="basic-paragraph"/>
        <w:spacing w:before="0" w:beforeAutospacing="0" w:after="0" w:afterAutospacing="0"/>
        <w:ind w:firstLine="480"/>
        <w:jc w:val="both"/>
        <w:rPr>
          <w:color w:val="000000"/>
          <w:lang w:val="sr-Cyrl-RS"/>
        </w:rPr>
      </w:pPr>
    </w:p>
    <w:p w14:paraId="386FBCC4" w14:textId="31A98E1C" w:rsidR="00CC6D1D" w:rsidRPr="00E73BB3" w:rsidRDefault="00CC6D1D" w:rsidP="00396A84">
      <w:pPr>
        <w:pStyle w:val="basic-paragraph"/>
        <w:spacing w:before="0" w:beforeAutospacing="0" w:after="0" w:afterAutospacing="0"/>
        <w:ind w:firstLine="480"/>
        <w:jc w:val="both"/>
        <w:rPr>
          <w:color w:val="000000"/>
          <w:lang w:val="sr-Cyrl-RS"/>
        </w:rPr>
      </w:pPr>
    </w:p>
    <w:p w14:paraId="50BD9905" w14:textId="14A42E49" w:rsidR="00CC6D1D" w:rsidRPr="00E73BB3" w:rsidRDefault="00CC6D1D" w:rsidP="00396A84">
      <w:pPr>
        <w:pStyle w:val="basic-paragraph"/>
        <w:spacing w:before="0" w:beforeAutospacing="0" w:after="0" w:afterAutospacing="0"/>
        <w:ind w:firstLine="480"/>
        <w:jc w:val="both"/>
        <w:rPr>
          <w:color w:val="000000"/>
          <w:lang w:val="sr-Cyrl-RS"/>
        </w:rPr>
      </w:pPr>
    </w:p>
    <w:p w14:paraId="79905559" w14:textId="77777777" w:rsidR="00CC6D1D" w:rsidRPr="00E73BB3" w:rsidRDefault="00CC6D1D" w:rsidP="00396A84">
      <w:pPr>
        <w:pStyle w:val="basic-paragraph"/>
        <w:spacing w:before="0" w:beforeAutospacing="0" w:after="0" w:afterAutospacing="0"/>
        <w:ind w:firstLine="480"/>
        <w:jc w:val="both"/>
        <w:rPr>
          <w:color w:val="000000"/>
          <w:lang w:val="sr-Cyrl-RS"/>
        </w:rPr>
      </w:pPr>
    </w:p>
    <w:p w14:paraId="675A3DF5" w14:textId="77777777" w:rsidR="00CC6CD1" w:rsidRPr="00E73BB3" w:rsidRDefault="00CC6CD1" w:rsidP="00396A84">
      <w:pPr>
        <w:pStyle w:val="basic-paragraph"/>
        <w:spacing w:before="0" w:beforeAutospacing="0" w:after="0" w:afterAutospacing="0"/>
        <w:ind w:firstLine="480"/>
        <w:jc w:val="both"/>
        <w:rPr>
          <w:color w:val="000000"/>
          <w:lang w:val="sr-Cyrl-RS"/>
        </w:rPr>
      </w:pPr>
    </w:p>
    <w:p w14:paraId="2A1BD11D" w14:textId="56374301" w:rsidR="00A03014" w:rsidRPr="00E73BB3" w:rsidRDefault="00A03014" w:rsidP="00A03014">
      <w:pPr>
        <w:pStyle w:val="basic-paragraph"/>
        <w:spacing w:before="0" w:beforeAutospacing="0" w:after="0" w:afterAutospacing="0"/>
        <w:ind w:firstLine="480"/>
        <w:jc w:val="both"/>
        <w:rPr>
          <w:rStyle w:val="bold1"/>
          <w:rFonts w:eastAsiaTheme="minorEastAsia"/>
          <w:b/>
          <w:bCs/>
          <w:color w:val="000000"/>
          <w:lang w:val="sr-Cyrl-RS"/>
        </w:rPr>
      </w:pPr>
      <w:r w:rsidRPr="00E73BB3">
        <w:rPr>
          <w:rStyle w:val="bold1"/>
          <w:rFonts w:eastAsiaTheme="minorEastAsia"/>
          <w:b/>
          <w:bCs/>
          <w:color w:val="000000"/>
          <w:lang w:val="sr-Cyrl-RS"/>
        </w:rPr>
        <w:lastRenderedPageBreak/>
        <w:t>8. Анализа финансијских ефеката.</w:t>
      </w:r>
    </w:p>
    <w:p w14:paraId="21125555" w14:textId="77777777" w:rsidR="00CC6CD1" w:rsidRPr="00E73BB3" w:rsidRDefault="00CC6CD1" w:rsidP="00A03014">
      <w:pPr>
        <w:pStyle w:val="basic-paragraph"/>
        <w:spacing w:before="0" w:beforeAutospacing="0" w:after="0" w:afterAutospacing="0"/>
        <w:ind w:firstLine="480"/>
        <w:jc w:val="both"/>
        <w:rPr>
          <w:color w:val="000000"/>
          <w:lang w:val="sr-Cyrl-RS"/>
        </w:rPr>
      </w:pPr>
    </w:p>
    <w:p w14:paraId="0832176F" w14:textId="77777777" w:rsidR="00A03014" w:rsidRPr="00E73BB3" w:rsidRDefault="00A03014" w:rsidP="00A03014">
      <w:pPr>
        <w:pStyle w:val="basic-paragraph"/>
        <w:spacing w:before="0" w:beforeAutospacing="0" w:after="0" w:afterAutospacing="0"/>
        <w:ind w:firstLine="480"/>
        <w:jc w:val="both"/>
        <w:rPr>
          <w:rFonts w:eastAsiaTheme="minorEastAsia"/>
          <w:i/>
          <w:lang w:val="sr-Cyrl-RS"/>
        </w:rPr>
      </w:pPr>
      <w:r w:rsidRPr="00E73BB3">
        <w:rPr>
          <w:rFonts w:eastAsiaTheme="minorEastAsia"/>
          <w:i/>
          <w:lang w:val="sr-Cyrl-RS"/>
        </w:rPr>
        <w:t>1) Колико износе јавни расходи примене прописа и из којих извора финансирања ће се обезбедити средства?</w:t>
      </w:r>
    </w:p>
    <w:p w14:paraId="04B9C542" w14:textId="007A70DD" w:rsidR="00A03014" w:rsidRPr="00E73BB3" w:rsidRDefault="00A03014" w:rsidP="00A03014">
      <w:pPr>
        <w:pStyle w:val="basic-paragraph"/>
        <w:spacing w:before="0" w:beforeAutospacing="0" w:after="0" w:afterAutospacing="0"/>
        <w:ind w:firstLine="480"/>
        <w:jc w:val="both"/>
        <w:rPr>
          <w:rStyle w:val="italik"/>
          <w:i/>
          <w:iCs/>
          <w:lang w:val="sr-Cyrl-RS"/>
        </w:rPr>
      </w:pPr>
    </w:p>
    <w:p w14:paraId="1B99CF80" w14:textId="0DA15044" w:rsidR="00F0491F" w:rsidRPr="00E73BB3" w:rsidRDefault="00F0491F" w:rsidP="00F0491F">
      <w:pPr>
        <w:pStyle w:val="basic-paragraph"/>
        <w:spacing w:before="0" w:beforeAutospacing="0" w:after="0" w:afterAutospacing="0"/>
        <w:ind w:firstLine="480"/>
        <w:jc w:val="both"/>
        <w:rPr>
          <w:rStyle w:val="italik"/>
          <w:lang w:val="sr-Cyrl-RS"/>
        </w:rPr>
      </w:pPr>
      <w:r w:rsidRPr="00E73BB3">
        <w:rPr>
          <w:rStyle w:val="italik"/>
          <w:lang w:val="sr-Cyrl-RS"/>
        </w:rPr>
        <w:t xml:space="preserve">Примена </w:t>
      </w:r>
      <w:r w:rsidR="007E225A">
        <w:rPr>
          <w:rStyle w:val="italik"/>
          <w:lang w:val="sr-Cyrl-RS"/>
        </w:rPr>
        <w:t xml:space="preserve">овог </w:t>
      </w:r>
      <w:r w:rsidRPr="00E73BB3">
        <w:rPr>
          <w:rStyle w:val="italik"/>
          <w:lang w:val="sr-Cyrl-RS"/>
        </w:rPr>
        <w:t xml:space="preserve">закона не захтева </w:t>
      </w:r>
      <w:r w:rsidR="00DB114D" w:rsidRPr="00E73BB3">
        <w:rPr>
          <w:rStyle w:val="italik"/>
          <w:lang w:val="sr-Cyrl-RS"/>
        </w:rPr>
        <w:t xml:space="preserve">додатна средства. </w:t>
      </w:r>
    </w:p>
    <w:p w14:paraId="21B4A5A0" w14:textId="77777777" w:rsidR="00F0491F" w:rsidRPr="00E73BB3" w:rsidRDefault="00F0491F" w:rsidP="00A03014">
      <w:pPr>
        <w:pStyle w:val="basic-paragraph"/>
        <w:spacing w:before="0" w:beforeAutospacing="0" w:after="0" w:afterAutospacing="0"/>
        <w:ind w:firstLine="480"/>
        <w:jc w:val="both"/>
        <w:rPr>
          <w:color w:val="000000"/>
          <w:lang w:val="sr-Cyrl-RS"/>
        </w:rPr>
      </w:pPr>
    </w:p>
    <w:p w14:paraId="65D136D6" w14:textId="77777777" w:rsidR="00A03014" w:rsidRPr="00E73BB3" w:rsidRDefault="00A03014" w:rsidP="00A03014">
      <w:pPr>
        <w:pStyle w:val="basic-paragraph"/>
        <w:spacing w:before="0" w:beforeAutospacing="0" w:after="0" w:afterAutospacing="0"/>
        <w:ind w:firstLine="480"/>
        <w:jc w:val="both"/>
        <w:rPr>
          <w:rFonts w:eastAsiaTheme="minorEastAsia"/>
          <w:i/>
          <w:lang w:val="sr-Cyrl-RS"/>
        </w:rPr>
      </w:pPr>
      <w:r w:rsidRPr="00E73BB3">
        <w:rPr>
          <w:rFonts w:eastAsiaTheme="minorEastAsia"/>
          <w:i/>
          <w:lang w:val="sr-Cyrl-RS"/>
        </w:rPr>
        <w:t>2) Какве ће ефекте предложена решења прописа имати на јавне приходе и расходе?</w:t>
      </w:r>
    </w:p>
    <w:p w14:paraId="51D5E7DB" w14:textId="77777777" w:rsidR="00786491" w:rsidRPr="00E73BB3" w:rsidRDefault="00786491" w:rsidP="00A03014">
      <w:pPr>
        <w:pStyle w:val="basic-paragraph"/>
        <w:spacing w:before="0" w:beforeAutospacing="0" w:after="0" w:afterAutospacing="0"/>
        <w:ind w:firstLine="480"/>
        <w:jc w:val="both"/>
        <w:rPr>
          <w:color w:val="000000"/>
          <w:lang w:val="sr-Cyrl-RS"/>
        </w:rPr>
      </w:pPr>
    </w:p>
    <w:p w14:paraId="5242F066" w14:textId="2FEDDD3E" w:rsidR="00F0491F" w:rsidRPr="00E73BB3" w:rsidRDefault="00B660B7" w:rsidP="00A03014">
      <w:pPr>
        <w:pStyle w:val="basic-paragraph"/>
        <w:spacing w:before="0" w:beforeAutospacing="0" w:after="0" w:afterAutospacing="0"/>
        <w:ind w:firstLine="480"/>
        <w:jc w:val="both"/>
        <w:rPr>
          <w:rStyle w:val="italik"/>
          <w:lang w:val="sr-Cyrl-RS"/>
        </w:rPr>
      </w:pPr>
      <w:r w:rsidRPr="00E73BB3">
        <w:rPr>
          <w:rStyle w:val="italik"/>
          <w:lang w:val="sr-Cyrl-RS"/>
        </w:rPr>
        <w:t>Предлог з</w:t>
      </w:r>
      <w:r w:rsidR="00F0491F" w:rsidRPr="00E73BB3">
        <w:rPr>
          <w:rStyle w:val="italik"/>
          <w:lang w:val="sr-Cyrl-RS"/>
        </w:rPr>
        <w:t>акон</w:t>
      </w:r>
      <w:r w:rsidRPr="00E73BB3">
        <w:rPr>
          <w:rStyle w:val="italik"/>
          <w:lang w:val="sr-Cyrl-RS"/>
        </w:rPr>
        <w:t>а</w:t>
      </w:r>
      <w:r w:rsidR="00F0491F" w:rsidRPr="00E73BB3">
        <w:rPr>
          <w:rStyle w:val="italik"/>
          <w:lang w:val="sr-Cyrl-RS"/>
        </w:rPr>
        <w:t xml:space="preserve"> повећава јавне приходе кроз наплату пореза, док расходи зависе од обима подршке </w:t>
      </w:r>
      <w:r w:rsidR="00E60F2B" w:rsidRPr="00E73BB3">
        <w:rPr>
          <w:rStyle w:val="italik"/>
          <w:lang w:val="sr-Cyrl-RS"/>
        </w:rPr>
        <w:t xml:space="preserve">у вези подстицаја </w:t>
      </w:r>
      <w:r w:rsidR="00F0491F" w:rsidRPr="00E73BB3">
        <w:rPr>
          <w:rStyle w:val="italik"/>
          <w:lang w:val="sr-Cyrl-RS"/>
        </w:rPr>
        <w:t>за декарбонизацију</w:t>
      </w:r>
      <w:r w:rsidR="005E4BEB" w:rsidRPr="00E73BB3">
        <w:rPr>
          <w:rStyle w:val="italik"/>
          <w:lang w:val="sr-Cyrl-RS"/>
        </w:rPr>
        <w:t>, који нису предмет уређивања овог закона</w:t>
      </w:r>
      <w:r w:rsidR="00F0491F" w:rsidRPr="00E73BB3">
        <w:rPr>
          <w:rStyle w:val="italik"/>
          <w:lang w:val="sr-Cyrl-RS"/>
        </w:rPr>
        <w:t>.</w:t>
      </w:r>
      <w:r w:rsidR="000778D3" w:rsidRPr="00E73BB3">
        <w:rPr>
          <w:rStyle w:val="italik"/>
          <w:lang w:val="sr-Cyrl-RS"/>
        </w:rPr>
        <w:t xml:space="preserve"> </w:t>
      </w:r>
    </w:p>
    <w:p w14:paraId="233D1E3E" w14:textId="77777777" w:rsidR="00A03014" w:rsidRPr="00E73BB3" w:rsidRDefault="00A03014" w:rsidP="00A03014">
      <w:pPr>
        <w:pStyle w:val="basic-paragraph"/>
        <w:spacing w:before="0" w:beforeAutospacing="0" w:after="0" w:afterAutospacing="0"/>
        <w:ind w:firstLine="480"/>
        <w:jc w:val="both"/>
        <w:rPr>
          <w:color w:val="000000"/>
          <w:lang w:val="sr-Cyrl-RS"/>
        </w:rPr>
      </w:pPr>
    </w:p>
    <w:p w14:paraId="59465EF5" w14:textId="34A0A7A0" w:rsidR="00A03014" w:rsidRPr="00E73BB3" w:rsidRDefault="00A03014" w:rsidP="00A03014">
      <w:pPr>
        <w:pStyle w:val="basic-paragraph"/>
        <w:spacing w:before="0" w:beforeAutospacing="0" w:after="0" w:afterAutospacing="0"/>
        <w:ind w:firstLine="480"/>
        <w:jc w:val="both"/>
        <w:rPr>
          <w:rStyle w:val="bold1"/>
          <w:rFonts w:eastAsiaTheme="minorEastAsia"/>
          <w:b/>
          <w:bCs/>
          <w:color w:val="000000"/>
          <w:lang w:val="sr-Cyrl-RS"/>
        </w:rPr>
      </w:pPr>
      <w:r w:rsidRPr="00E73BB3">
        <w:rPr>
          <w:rStyle w:val="bold1"/>
          <w:rFonts w:eastAsiaTheme="minorEastAsia"/>
          <w:b/>
          <w:bCs/>
          <w:color w:val="000000"/>
          <w:lang w:val="sr-Cyrl-RS"/>
        </w:rPr>
        <w:t>9. Анализа ризика.</w:t>
      </w:r>
    </w:p>
    <w:p w14:paraId="124B7E71" w14:textId="77777777" w:rsidR="00AC7DD0" w:rsidRPr="00E73BB3" w:rsidRDefault="00AC7DD0" w:rsidP="00A03014">
      <w:pPr>
        <w:pStyle w:val="basic-paragraph"/>
        <w:spacing w:before="0" w:beforeAutospacing="0" w:after="0" w:afterAutospacing="0"/>
        <w:ind w:firstLine="480"/>
        <w:jc w:val="both"/>
        <w:rPr>
          <w:color w:val="000000"/>
          <w:lang w:val="sr-Cyrl-RS"/>
        </w:rPr>
      </w:pPr>
    </w:p>
    <w:p w14:paraId="7BB5CCCB" w14:textId="639029E0" w:rsidR="00A03014" w:rsidRPr="00E73BB3" w:rsidRDefault="00A03014" w:rsidP="00A03014">
      <w:pPr>
        <w:pStyle w:val="basic-paragraph"/>
        <w:spacing w:before="0" w:beforeAutospacing="0" w:after="0" w:afterAutospacing="0"/>
        <w:ind w:firstLine="480"/>
        <w:jc w:val="both"/>
        <w:rPr>
          <w:rFonts w:eastAsiaTheme="minorEastAsia"/>
          <w:i/>
          <w:lang w:val="sr-Cyrl-RS"/>
        </w:rPr>
      </w:pPr>
      <w:r w:rsidRPr="00E73BB3">
        <w:rPr>
          <w:rFonts w:eastAsiaTheme="minorEastAsia"/>
          <w:i/>
          <w:lang w:val="sr-Cyrl-RS"/>
        </w:rPr>
        <w:t>1) Навести кључне ризике за примену прописа. Које мере ће бити предузете како би се смањила вероватноћа настанка ризичних догађаја, односно умањили њихови ефекти које мере ће бити предузете уколико се ризик оствари?</w:t>
      </w:r>
    </w:p>
    <w:p w14:paraId="1F1F735C" w14:textId="77777777" w:rsidR="00A03014" w:rsidRPr="00E73BB3" w:rsidRDefault="00A03014" w:rsidP="00A03014">
      <w:pPr>
        <w:pStyle w:val="basic-paragraph"/>
        <w:spacing w:before="0" w:beforeAutospacing="0" w:after="0" w:afterAutospacing="0"/>
        <w:ind w:firstLine="480"/>
        <w:jc w:val="both"/>
        <w:rPr>
          <w:color w:val="000000"/>
          <w:lang w:val="sr-Cyrl-RS"/>
        </w:rPr>
      </w:pPr>
    </w:p>
    <w:p w14:paraId="7C2195AB" w14:textId="3B6090A7" w:rsidR="00A03014" w:rsidRPr="00E73BB3" w:rsidRDefault="00F0491F" w:rsidP="00A03014">
      <w:pPr>
        <w:pStyle w:val="basic-paragraph"/>
        <w:spacing w:before="0" w:beforeAutospacing="0" w:after="0" w:afterAutospacing="0"/>
        <w:ind w:firstLine="480"/>
        <w:jc w:val="both"/>
        <w:rPr>
          <w:color w:val="000000"/>
          <w:lang w:val="sr-Cyrl-RS"/>
        </w:rPr>
      </w:pPr>
      <w:r w:rsidRPr="00E73BB3">
        <w:rPr>
          <w:color w:val="000000"/>
          <w:lang w:val="sr-Cyrl-RS"/>
        </w:rPr>
        <w:t>Ризици у</w:t>
      </w:r>
      <w:r w:rsidR="008E2780" w:rsidRPr="00E73BB3">
        <w:rPr>
          <w:color w:val="000000"/>
          <w:lang w:val="sr-Cyrl-RS"/>
        </w:rPr>
        <w:t xml:space="preserve">кључују административне изазове. </w:t>
      </w:r>
      <w:r w:rsidRPr="00E73BB3">
        <w:rPr>
          <w:color w:val="000000"/>
          <w:lang w:val="sr-Cyrl-RS"/>
        </w:rPr>
        <w:t xml:space="preserve">Мере за ублажавање укључују </w:t>
      </w:r>
      <w:r w:rsidR="00F612E4" w:rsidRPr="00E73BB3">
        <w:rPr>
          <w:color w:val="000000"/>
          <w:lang w:val="sr-Cyrl-RS"/>
        </w:rPr>
        <w:t>постојање периода прилагођавања (</w:t>
      </w:r>
      <w:r w:rsidR="00F07C61" w:rsidRPr="00E73BB3">
        <w:rPr>
          <w:color w:val="000000"/>
          <w:lang w:val="sr-Cyrl-RS"/>
        </w:rPr>
        <w:t xml:space="preserve">годину дана, </w:t>
      </w:r>
      <w:r w:rsidR="00F612E4" w:rsidRPr="00E73BB3">
        <w:rPr>
          <w:color w:val="000000"/>
          <w:lang w:val="sr-Cyrl-RS"/>
        </w:rPr>
        <w:t xml:space="preserve">с обзиром на то да ће се пореске пријаве подносити </w:t>
      </w:r>
      <w:r w:rsidR="00F07C61" w:rsidRPr="00E73BB3">
        <w:rPr>
          <w:color w:val="000000"/>
          <w:lang w:val="sr-Cyrl-RS"/>
        </w:rPr>
        <w:t xml:space="preserve">од 1. јануара до 31. маја 2027. године), прописивање да се лица </w:t>
      </w:r>
      <w:r w:rsidR="007147B2" w:rsidRPr="00E73BB3">
        <w:rPr>
          <w:color w:val="000000"/>
          <w:lang w:val="sr-Cyrl-RS"/>
        </w:rPr>
        <w:t>која су у пореском периоду увезл</w:t>
      </w:r>
      <w:r w:rsidR="00F07C61" w:rsidRPr="00E73BB3">
        <w:rPr>
          <w:color w:val="000000"/>
          <w:lang w:val="sr-Cyrl-RS"/>
        </w:rPr>
        <w:t xml:space="preserve">а мање од пет тона </w:t>
      </w:r>
      <w:r w:rsidR="00F07C61" w:rsidRPr="00E73BB3">
        <w:rPr>
          <w:lang w:val="sr-Cyrl-RS"/>
        </w:rPr>
        <w:t xml:space="preserve">угљенично интензивних производа </w:t>
      </w:r>
      <w:r w:rsidR="007147B2" w:rsidRPr="00E73BB3">
        <w:rPr>
          <w:lang w:val="sr-Cyrl-RS"/>
        </w:rPr>
        <w:t xml:space="preserve">не сматрају обвезницима у смислу овог закона, као и </w:t>
      </w:r>
      <w:r w:rsidRPr="00E73BB3">
        <w:rPr>
          <w:color w:val="000000"/>
          <w:lang w:val="sr-Cyrl-RS"/>
        </w:rPr>
        <w:t>едукацију</w:t>
      </w:r>
      <w:r w:rsidR="007147B2" w:rsidRPr="00E73BB3">
        <w:rPr>
          <w:color w:val="000000"/>
          <w:lang w:val="sr-Cyrl-RS"/>
        </w:rPr>
        <w:t xml:space="preserve"> за примену прописа.</w:t>
      </w:r>
    </w:p>
    <w:p w14:paraId="22818117" w14:textId="77777777" w:rsidR="00A03014" w:rsidRPr="00E73BB3" w:rsidRDefault="00A03014" w:rsidP="00A03014">
      <w:pPr>
        <w:pStyle w:val="basic-paragraph"/>
        <w:spacing w:before="0" w:beforeAutospacing="0" w:after="0" w:afterAutospacing="0"/>
        <w:ind w:firstLine="480"/>
        <w:jc w:val="both"/>
        <w:rPr>
          <w:color w:val="000000"/>
          <w:lang w:val="sr-Cyrl-RS"/>
        </w:rPr>
      </w:pPr>
    </w:p>
    <w:p w14:paraId="793DC681" w14:textId="41EE842C" w:rsidR="00A03014" w:rsidRPr="00E73BB3" w:rsidRDefault="00A03014" w:rsidP="00A03014">
      <w:pPr>
        <w:pStyle w:val="basic-paragraph"/>
        <w:spacing w:before="0" w:beforeAutospacing="0" w:after="0" w:afterAutospacing="0"/>
        <w:ind w:firstLine="480"/>
        <w:jc w:val="both"/>
        <w:rPr>
          <w:rStyle w:val="bold1"/>
          <w:rFonts w:eastAsiaTheme="minorEastAsia"/>
          <w:b/>
          <w:bCs/>
          <w:color w:val="000000"/>
          <w:lang w:val="sr-Cyrl-RS"/>
        </w:rPr>
      </w:pPr>
      <w:r w:rsidRPr="00E73BB3">
        <w:rPr>
          <w:b/>
          <w:color w:val="000000"/>
          <w:lang w:val="sr-Cyrl-RS"/>
        </w:rPr>
        <w:t>10.</w:t>
      </w:r>
      <w:r w:rsidRPr="00E73BB3">
        <w:rPr>
          <w:rStyle w:val="bold1"/>
          <w:rFonts w:eastAsiaTheme="minorEastAsia"/>
          <w:b/>
          <w:bCs/>
          <w:color w:val="000000"/>
          <w:lang w:val="sr-Cyrl-RS"/>
        </w:rPr>
        <w:t> Извештај о спроведеним консултацијама.</w:t>
      </w:r>
      <w:r w:rsidR="004E1BED" w:rsidRPr="00E73BB3">
        <w:rPr>
          <w:rStyle w:val="bold1"/>
          <w:rFonts w:eastAsiaTheme="minorEastAsia"/>
          <w:b/>
          <w:bCs/>
          <w:color w:val="000000"/>
          <w:lang w:val="sr-Cyrl-RS"/>
        </w:rPr>
        <w:t xml:space="preserve"> </w:t>
      </w:r>
    </w:p>
    <w:p w14:paraId="765164EC" w14:textId="77777777" w:rsidR="00AC7DD0" w:rsidRPr="00E73BB3" w:rsidRDefault="00AC7DD0" w:rsidP="00A03014">
      <w:pPr>
        <w:pStyle w:val="basic-paragraph"/>
        <w:spacing w:before="0" w:beforeAutospacing="0" w:after="0" w:afterAutospacing="0"/>
        <w:ind w:firstLine="480"/>
        <w:jc w:val="both"/>
        <w:rPr>
          <w:color w:val="000000"/>
          <w:lang w:val="sr-Cyrl-RS"/>
        </w:rPr>
      </w:pPr>
    </w:p>
    <w:p w14:paraId="51F53919" w14:textId="77777777" w:rsidR="00A03014" w:rsidRPr="00E73BB3" w:rsidRDefault="00A03014" w:rsidP="00A03014">
      <w:pPr>
        <w:pStyle w:val="basic-paragraph"/>
        <w:spacing w:before="0" w:beforeAutospacing="0" w:after="0" w:afterAutospacing="0"/>
        <w:ind w:firstLine="480"/>
        <w:jc w:val="both"/>
        <w:rPr>
          <w:color w:val="000000"/>
          <w:lang w:val="sr-Cyrl-RS"/>
        </w:rPr>
      </w:pPr>
      <w:r w:rsidRPr="00E73BB3">
        <w:rPr>
          <w:color w:val="000000"/>
          <w:lang w:val="sr-Cyrl-RS"/>
        </w:rPr>
        <w:t>1) Одредити циљне групе и заинтересоване стране које је потребно укључити у процес консултација.</w:t>
      </w:r>
    </w:p>
    <w:p w14:paraId="479C6633" w14:textId="77777777" w:rsidR="00A03014" w:rsidRPr="00E73BB3" w:rsidRDefault="00A03014" w:rsidP="00A03014">
      <w:pPr>
        <w:pStyle w:val="basic-paragraph"/>
        <w:spacing w:before="0" w:beforeAutospacing="0" w:after="0" w:afterAutospacing="0"/>
        <w:ind w:firstLine="480"/>
        <w:jc w:val="both"/>
        <w:rPr>
          <w:color w:val="000000"/>
          <w:lang w:val="sr-Cyrl-RS"/>
        </w:rPr>
      </w:pPr>
      <w:r w:rsidRPr="00E73BB3">
        <w:rPr>
          <w:color w:val="000000"/>
          <w:lang w:val="sr-Cyrl-RS"/>
        </w:rPr>
        <w:t>2) У ком периоду су спроведене консултације и да ли су релевантне информације о времену и месту примене изабраних метода консултација и њиховим резултатима, објављене на Порталу „еКонсултације”? Навести линк са Портала „еКонсултације” или неке друге интернет странице преко које су спроведене консултације.</w:t>
      </w:r>
    </w:p>
    <w:p w14:paraId="56097E81" w14:textId="77777777" w:rsidR="00A03014" w:rsidRPr="00E73BB3" w:rsidRDefault="00A03014" w:rsidP="00A03014">
      <w:pPr>
        <w:pStyle w:val="basic-paragraph"/>
        <w:spacing w:before="0" w:beforeAutospacing="0" w:after="0" w:afterAutospacing="0"/>
        <w:ind w:firstLine="480"/>
        <w:jc w:val="both"/>
        <w:rPr>
          <w:color w:val="000000"/>
          <w:lang w:val="sr-Cyrl-RS"/>
        </w:rPr>
      </w:pPr>
      <w:r w:rsidRPr="00E73BB3">
        <w:rPr>
          <w:color w:val="000000"/>
          <w:lang w:val="sr-Cyrl-RS"/>
        </w:rPr>
        <w:t>3) Навести циљне групе и заинтересоване стране које су учествовале у консултацијама.</w:t>
      </w:r>
    </w:p>
    <w:p w14:paraId="4546FBBF" w14:textId="77777777" w:rsidR="00A03014" w:rsidRPr="00E73BB3" w:rsidRDefault="00A03014" w:rsidP="00A03014">
      <w:pPr>
        <w:pStyle w:val="basic-paragraph"/>
        <w:spacing w:before="0" w:beforeAutospacing="0" w:after="0" w:afterAutospacing="0"/>
        <w:ind w:firstLine="480"/>
        <w:jc w:val="both"/>
        <w:rPr>
          <w:color w:val="000000"/>
          <w:lang w:val="sr-Cyrl-RS"/>
        </w:rPr>
      </w:pPr>
      <w:r w:rsidRPr="00E73BB3">
        <w:rPr>
          <w:color w:val="000000"/>
          <w:lang w:val="sr-Cyrl-RS"/>
        </w:rPr>
        <w:t>4) Да ли су у консултације укључени представници микро, малих и средњих привредних субјеката из регулисане области и осетљиве друштвене групе на које пропис утиче, представници удружења која се баве заштитом животне средине, као и представници удружења који се баве родном равноправношћу?</w:t>
      </w:r>
    </w:p>
    <w:p w14:paraId="4F34A2E8" w14:textId="77777777" w:rsidR="00A03014" w:rsidRPr="00E73BB3" w:rsidRDefault="00A03014" w:rsidP="00A03014">
      <w:pPr>
        <w:pStyle w:val="basic-paragraph"/>
        <w:spacing w:before="0" w:beforeAutospacing="0" w:after="0" w:afterAutospacing="0"/>
        <w:ind w:firstLine="480"/>
        <w:jc w:val="both"/>
        <w:rPr>
          <w:color w:val="000000"/>
          <w:lang w:val="sr-Cyrl-RS"/>
        </w:rPr>
      </w:pPr>
      <w:r w:rsidRPr="00E73BB3">
        <w:rPr>
          <w:color w:val="000000"/>
          <w:lang w:val="sr-Cyrl-RS"/>
        </w:rPr>
        <w:t>5) Наведите примедбе, сугестије и коментаре на текст прописа, достављене у току консултација које су усвојене.</w:t>
      </w:r>
    </w:p>
    <w:p w14:paraId="315A73ED" w14:textId="77777777" w:rsidR="00A03014" w:rsidRPr="00E73BB3" w:rsidRDefault="00A03014" w:rsidP="00A03014">
      <w:pPr>
        <w:pStyle w:val="basic-paragraph"/>
        <w:spacing w:before="0" w:beforeAutospacing="0" w:after="0" w:afterAutospacing="0"/>
        <w:ind w:firstLine="480"/>
        <w:jc w:val="both"/>
        <w:rPr>
          <w:color w:val="000000"/>
          <w:lang w:val="sr-Cyrl-RS"/>
        </w:rPr>
      </w:pPr>
      <w:r w:rsidRPr="00E73BB3">
        <w:rPr>
          <w:color w:val="000000"/>
          <w:lang w:val="sr-Cyrl-RS"/>
        </w:rPr>
        <w:t>6) Наведите примедбе, сугестије и коментаре на текст прописа, достављене у току консултација које нису усвојене и објаснити разлоге за њихово неприхватање.</w:t>
      </w:r>
    </w:p>
    <w:p w14:paraId="4C2F5FD2" w14:textId="77777777" w:rsidR="00F63893" w:rsidRPr="00E73BB3" w:rsidRDefault="00F63893" w:rsidP="00066D0E">
      <w:pPr>
        <w:pStyle w:val="basic-paragraph"/>
        <w:spacing w:before="0" w:beforeAutospacing="0" w:after="0" w:afterAutospacing="0"/>
        <w:ind w:firstLine="480"/>
        <w:jc w:val="both"/>
        <w:rPr>
          <w:color w:val="000000"/>
          <w:lang w:val="sr-Cyrl-RS"/>
        </w:rPr>
      </w:pPr>
    </w:p>
    <w:p w14:paraId="0D52DAB5" w14:textId="24FA247F" w:rsidR="00066D0E" w:rsidRPr="00E73BB3" w:rsidRDefault="00066D0E" w:rsidP="00066D0E">
      <w:pPr>
        <w:pStyle w:val="basic-paragraph"/>
        <w:spacing w:before="0" w:beforeAutospacing="0" w:after="0" w:afterAutospacing="0"/>
        <w:ind w:firstLine="480"/>
        <w:jc w:val="both"/>
        <w:rPr>
          <w:color w:val="000000"/>
          <w:lang w:val="sr-Cyrl-RS"/>
        </w:rPr>
      </w:pPr>
      <w:r w:rsidRPr="00E73BB3">
        <w:rPr>
          <w:color w:val="000000"/>
          <w:lang w:val="sr-Cyrl-RS"/>
        </w:rPr>
        <w:t xml:space="preserve">Спроведена је јавна расправа, где су била укупно </w:t>
      </w:r>
      <w:r w:rsidR="002F7CA3" w:rsidRPr="00E73BB3">
        <w:rPr>
          <w:color w:val="000000"/>
          <w:lang w:val="sr-Cyrl-RS"/>
        </w:rPr>
        <w:t>четри</w:t>
      </w:r>
      <w:r w:rsidRPr="00E73BB3">
        <w:rPr>
          <w:color w:val="000000"/>
          <w:lang w:val="sr-Cyrl-RS"/>
        </w:rPr>
        <w:t xml:space="preserve"> термина (8, 10, 15</w:t>
      </w:r>
      <w:r w:rsidR="002F7CA3" w:rsidRPr="00E73BB3">
        <w:rPr>
          <w:color w:val="000000"/>
          <w:lang w:val="sr-Cyrl-RS"/>
        </w:rPr>
        <w:t>.</w:t>
      </w:r>
      <w:r w:rsidRPr="00E73BB3">
        <w:rPr>
          <w:color w:val="000000"/>
          <w:lang w:val="sr-Cyrl-RS"/>
        </w:rPr>
        <w:t xml:space="preserve"> и 17</w:t>
      </w:r>
      <w:r w:rsidR="002F7CA3" w:rsidRPr="00E73BB3">
        <w:rPr>
          <w:color w:val="000000"/>
          <w:lang w:val="sr-Cyrl-RS"/>
        </w:rPr>
        <w:t>.</w:t>
      </w:r>
      <w:r w:rsidRPr="00E73BB3">
        <w:rPr>
          <w:color w:val="000000"/>
          <w:lang w:val="sr-Cyrl-RS"/>
        </w:rPr>
        <w:t xml:space="preserve"> октобар</w:t>
      </w:r>
      <w:r w:rsidR="00EA0526">
        <w:rPr>
          <w:color w:val="000000"/>
          <w:lang w:val="sr-Cyrl-RS"/>
        </w:rPr>
        <w:t xml:space="preserve"> 2025. године</w:t>
      </w:r>
      <w:r w:rsidRPr="00E73BB3">
        <w:rPr>
          <w:color w:val="000000"/>
          <w:lang w:val="sr-Cyrl-RS"/>
        </w:rPr>
        <w:t>). Нацрти су</w:t>
      </w:r>
      <w:r w:rsidR="00EA0526">
        <w:rPr>
          <w:color w:val="000000"/>
          <w:lang w:val="sr-Cyrl-RS"/>
        </w:rPr>
        <w:t xml:space="preserve"> били</w:t>
      </w:r>
      <w:r w:rsidRPr="00E73BB3">
        <w:rPr>
          <w:color w:val="000000"/>
          <w:lang w:val="sr-Cyrl-RS"/>
        </w:rPr>
        <w:t xml:space="preserve"> јавно доступни на</w:t>
      </w:r>
      <w:r w:rsidR="002F7CA3" w:rsidRPr="00E73BB3">
        <w:rPr>
          <w:color w:val="000000"/>
          <w:lang w:val="sr-Cyrl-RS"/>
        </w:rPr>
        <w:t xml:space="preserve"> Порталу „</w:t>
      </w:r>
      <w:proofErr w:type="spellStart"/>
      <w:r w:rsidR="002F7CA3" w:rsidRPr="00E73BB3">
        <w:rPr>
          <w:color w:val="000000"/>
          <w:lang w:val="sr-Cyrl-RS"/>
        </w:rPr>
        <w:t>еКонсултације</w:t>
      </w:r>
      <w:proofErr w:type="spellEnd"/>
      <w:r w:rsidR="002F7CA3" w:rsidRPr="00E73BB3">
        <w:rPr>
          <w:color w:val="000000"/>
          <w:lang w:val="sr-Cyrl-RS"/>
        </w:rPr>
        <w:t>”</w:t>
      </w:r>
      <w:r w:rsidRPr="00E73BB3">
        <w:rPr>
          <w:color w:val="000000"/>
          <w:lang w:val="sr-Cyrl-RS"/>
        </w:rPr>
        <w:t xml:space="preserve">. </w:t>
      </w:r>
    </w:p>
    <w:p w14:paraId="7AA600F0" w14:textId="77777777" w:rsidR="00066D0E" w:rsidRPr="00E73BB3" w:rsidRDefault="00066D0E" w:rsidP="00A03014">
      <w:pPr>
        <w:pStyle w:val="basic-paragraph"/>
        <w:spacing w:before="0" w:beforeAutospacing="0" w:after="0" w:afterAutospacing="0"/>
        <w:ind w:firstLine="480"/>
        <w:jc w:val="both"/>
        <w:rPr>
          <w:color w:val="000000"/>
          <w:lang w:val="sr-Cyrl-RS"/>
        </w:rPr>
      </w:pPr>
    </w:p>
    <w:p w14:paraId="083F8B4E" w14:textId="426C2130" w:rsidR="00FA675C" w:rsidRPr="00E73BB3" w:rsidRDefault="00FA675C" w:rsidP="000D5845">
      <w:pPr>
        <w:tabs>
          <w:tab w:val="left" w:pos="1800"/>
        </w:tabs>
        <w:spacing w:after="0" w:line="240" w:lineRule="auto"/>
        <w:ind w:firstLine="1260"/>
        <w:jc w:val="both"/>
        <w:rPr>
          <w:rFonts w:ascii="Times New Roman" w:hAnsi="Times New Roman" w:cs="Times New Roman"/>
          <w:sz w:val="24"/>
          <w:szCs w:val="24"/>
          <w:lang w:val="sr-Cyrl-RS"/>
        </w:rPr>
      </w:pPr>
    </w:p>
    <w:p w14:paraId="49420787" w14:textId="025A25F3" w:rsidR="00FA675C" w:rsidRPr="00E73BB3" w:rsidRDefault="00FA675C" w:rsidP="000D5845">
      <w:pPr>
        <w:tabs>
          <w:tab w:val="left" w:pos="1800"/>
        </w:tabs>
        <w:spacing w:after="0" w:line="240" w:lineRule="auto"/>
        <w:ind w:firstLine="1260"/>
        <w:jc w:val="both"/>
        <w:rPr>
          <w:rFonts w:ascii="Times New Roman" w:hAnsi="Times New Roman" w:cs="Times New Roman"/>
          <w:sz w:val="24"/>
          <w:szCs w:val="24"/>
          <w:lang w:val="sr-Cyrl-RS"/>
        </w:rPr>
      </w:pPr>
    </w:p>
    <w:sectPr w:rsidR="00FA675C" w:rsidRPr="00E73BB3" w:rsidSect="00D66AFF">
      <w:headerReference w:type="default" r:id="rId11"/>
      <w:pgSz w:w="12240" w:h="15840"/>
      <w:pgMar w:top="1440" w:right="1170" w:bottom="99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BEADB" w14:textId="77777777" w:rsidR="00A516C6" w:rsidRDefault="00A516C6" w:rsidP="00DD27B4">
      <w:pPr>
        <w:spacing w:after="0" w:line="240" w:lineRule="auto"/>
      </w:pPr>
      <w:r>
        <w:separator/>
      </w:r>
    </w:p>
  </w:endnote>
  <w:endnote w:type="continuationSeparator" w:id="0">
    <w:p w14:paraId="64001D2A" w14:textId="77777777" w:rsidR="00A516C6" w:rsidRDefault="00A516C6" w:rsidP="00DD27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203A6" w14:textId="77777777" w:rsidR="00A516C6" w:rsidRDefault="00A516C6" w:rsidP="00DD27B4">
      <w:pPr>
        <w:spacing w:after="0" w:line="240" w:lineRule="auto"/>
      </w:pPr>
      <w:r>
        <w:separator/>
      </w:r>
    </w:p>
  </w:footnote>
  <w:footnote w:type="continuationSeparator" w:id="0">
    <w:p w14:paraId="767C3DA3" w14:textId="77777777" w:rsidR="00A516C6" w:rsidRDefault="00A516C6" w:rsidP="00DD27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6905088"/>
      <w:docPartObj>
        <w:docPartGallery w:val="Page Numbers (Top of Page)"/>
        <w:docPartUnique/>
      </w:docPartObj>
    </w:sdtPr>
    <w:sdtEndPr>
      <w:rPr>
        <w:noProof/>
      </w:rPr>
    </w:sdtEndPr>
    <w:sdtContent>
      <w:p w14:paraId="06938547" w14:textId="2C342284" w:rsidR="00CD735E" w:rsidRDefault="00CD735E">
        <w:pPr>
          <w:pStyle w:val="Header"/>
          <w:jc w:val="center"/>
        </w:pPr>
        <w:r>
          <w:fldChar w:fldCharType="begin"/>
        </w:r>
        <w:r>
          <w:instrText xml:space="preserve"> PAGE   \* MERGEFORMAT </w:instrText>
        </w:r>
        <w:r>
          <w:fldChar w:fldCharType="separate"/>
        </w:r>
        <w:r w:rsidR="005D0721">
          <w:rPr>
            <w:noProof/>
          </w:rPr>
          <w:t>8</w:t>
        </w:r>
        <w:r>
          <w:rPr>
            <w:noProof/>
          </w:rPr>
          <w:fldChar w:fldCharType="end"/>
        </w:r>
      </w:p>
    </w:sdtContent>
  </w:sdt>
  <w:p w14:paraId="646CB5E7" w14:textId="77777777" w:rsidR="00CD735E" w:rsidRDefault="00CD73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71CAC"/>
    <w:multiLevelType w:val="hybridMultilevel"/>
    <w:tmpl w:val="563EE086"/>
    <w:lvl w:ilvl="0" w:tplc="88547D3E">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 w15:restartNumberingAfterBreak="0">
    <w:nsid w:val="185822D3"/>
    <w:multiLevelType w:val="hybridMultilevel"/>
    <w:tmpl w:val="B2F4CA68"/>
    <w:lvl w:ilvl="0" w:tplc="86481826">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 w15:restartNumberingAfterBreak="0">
    <w:nsid w:val="1D5D239E"/>
    <w:multiLevelType w:val="hybridMultilevel"/>
    <w:tmpl w:val="C296AE2A"/>
    <w:lvl w:ilvl="0" w:tplc="F242811E">
      <w:start w:val="1"/>
      <w:numFmt w:val="decimal"/>
      <w:lvlText w:val="%1."/>
      <w:lvlJc w:val="left"/>
      <w:pPr>
        <w:tabs>
          <w:tab w:val="num" w:pos="3480"/>
        </w:tabs>
        <w:ind w:left="3480" w:hanging="360"/>
      </w:pPr>
      <w:rPr>
        <w:rFonts w:hint="default"/>
      </w:rPr>
    </w:lvl>
    <w:lvl w:ilvl="1" w:tplc="081A0019" w:tentative="1">
      <w:start w:val="1"/>
      <w:numFmt w:val="lowerLetter"/>
      <w:lvlText w:val="%2."/>
      <w:lvlJc w:val="left"/>
      <w:pPr>
        <w:tabs>
          <w:tab w:val="num" w:pos="4200"/>
        </w:tabs>
        <w:ind w:left="4200" w:hanging="360"/>
      </w:pPr>
    </w:lvl>
    <w:lvl w:ilvl="2" w:tplc="081A001B" w:tentative="1">
      <w:start w:val="1"/>
      <w:numFmt w:val="lowerRoman"/>
      <w:lvlText w:val="%3."/>
      <w:lvlJc w:val="right"/>
      <w:pPr>
        <w:tabs>
          <w:tab w:val="num" w:pos="4920"/>
        </w:tabs>
        <w:ind w:left="4920" w:hanging="180"/>
      </w:pPr>
    </w:lvl>
    <w:lvl w:ilvl="3" w:tplc="081A000F" w:tentative="1">
      <w:start w:val="1"/>
      <w:numFmt w:val="decimal"/>
      <w:lvlText w:val="%4."/>
      <w:lvlJc w:val="left"/>
      <w:pPr>
        <w:tabs>
          <w:tab w:val="num" w:pos="5640"/>
        </w:tabs>
        <w:ind w:left="5640" w:hanging="360"/>
      </w:pPr>
    </w:lvl>
    <w:lvl w:ilvl="4" w:tplc="081A0019" w:tentative="1">
      <w:start w:val="1"/>
      <w:numFmt w:val="lowerLetter"/>
      <w:lvlText w:val="%5."/>
      <w:lvlJc w:val="left"/>
      <w:pPr>
        <w:tabs>
          <w:tab w:val="num" w:pos="6360"/>
        </w:tabs>
        <w:ind w:left="6360" w:hanging="360"/>
      </w:pPr>
    </w:lvl>
    <w:lvl w:ilvl="5" w:tplc="081A001B" w:tentative="1">
      <w:start w:val="1"/>
      <w:numFmt w:val="lowerRoman"/>
      <w:lvlText w:val="%6."/>
      <w:lvlJc w:val="right"/>
      <w:pPr>
        <w:tabs>
          <w:tab w:val="num" w:pos="7080"/>
        </w:tabs>
        <w:ind w:left="7080" w:hanging="180"/>
      </w:pPr>
    </w:lvl>
    <w:lvl w:ilvl="6" w:tplc="081A000F" w:tentative="1">
      <w:start w:val="1"/>
      <w:numFmt w:val="decimal"/>
      <w:lvlText w:val="%7."/>
      <w:lvlJc w:val="left"/>
      <w:pPr>
        <w:tabs>
          <w:tab w:val="num" w:pos="7800"/>
        </w:tabs>
        <w:ind w:left="7800" w:hanging="360"/>
      </w:pPr>
    </w:lvl>
    <w:lvl w:ilvl="7" w:tplc="081A0019" w:tentative="1">
      <w:start w:val="1"/>
      <w:numFmt w:val="lowerLetter"/>
      <w:lvlText w:val="%8."/>
      <w:lvlJc w:val="left"/>
      <w:pPr>
        <w:tabs>
          <w:tab w:val="num" w:pos="8520"/>
        </w:tabs>
        <w:ind w:left="8520" w:hanging="360"/>
      </w:pPr>
    </w:lvl>
    <w:lvl w:ilvl="8" w:tplc="081A001B" w:tentative="1">
      <w:start w:val="1"/>
      <w:numFmt w:val="lowerRoman"/>
      <w:lvlText w:val="%9."/>
      <w:lvlJc w:val="right"/>
      <w:pPr>
        <w:tabs>
          <w:tab w:val="num" w:pos="9240"/>
        </w:tabs>
        <w:ind w:left="9240" w:hanging="180"/>
      </w:pPr>
    </w:lvl>
  </w:abstractNum>
  <w:abstractNum w:abstractNumId="3" w15:restartNumberingAfterBreak="0">
    <w:nsid w:val="1F6925FC"/>
    <w:multiLevelType w:val="hybridMultilevel"/>
    <w:tmpl w:val="0F9A07C4"/>
    <w:lvl w:ilvl="0" w:tplc="4488A330">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4" w15:restartNumberingAfterBreak="0">
    <w:nsid w:val="27FB7261"/>
    <w:multiLevelType w:val="hybridMultilevel"/>
    <w:tmpl w:val="795C4E22"/>
    <w:lvl w:ilvl="0" w:tplc="ECF8925C">
      <w:start w:val="1"/>
      <w:numFmt w:val="decimal"/>
      <w:lvlText w:val="%1)"/>
      <w:lvlJc w:val="left"/>
      <w:pPr>
        <w:ind w:left="1725" w:hanging="1005"/>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2AD55DB9"/>
    <w:multiLevelType w:val="hybridMultilevel"/>
    <w:tmpl w:val="DEA03194"/>
    <w:lvl w:ilvl="0" w:tplc="3E105E52">
      <w:start w:val="7"/>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6" w15:restartNumberingAfterBreak="0">
    <w:nsid w:val="2C754208"/>
    <w:multiLevelType w:val="hybridMultilevel"/>
    <w:tmpl w:val="1F58FD4C"/>
    <w:lvl w:ilvl="0" w:tplc="EE0E17F2">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7" w15:restartNumberingAfterBreak="0">
    <w:nsid w:val="30DC21D7"/>
    <w:multiLevelType w:val="hybridMultilevel"/>
    <w:tmpl w:val="819A6A88"/>
    <w:lvl w:ilvl="0" w:tplc="43906468">
      <w:start w:val="2"/>
      <w:numFmt w:val="bullet"/>
      <w:lvlText w:val="-"/>
      <w:lvlJc w:val="left"/>
      <w:pPr>
        <w:ind w:left="1778" w:hanging="360"/>
      </w:pPr>
      <w:rPr>
        <w:rFonts w:ascii="Times New Roman" w:eastAsiaTheme="majorEastAsia" w:hAnsi="Times New Roman" w:cs="Times New Roman"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8" w15:restartNumberingAfterBreak="0">
    <w:nsid w:val="329000A8"/>
    <w:multiLevelType w:val="hybridMultilevel"/>
    <w:tmpl w:val="54BC14A6"/>
    <w:lvl w:ilvl="0" w:tplc="8A52E0EC">
      <w:start w:val="4"/>
      <w:numFmt w:val="decimal"/>
      <w:lvlText w:val="%1)"/>
      <w:lvlJc w:val="left"/>
      <w:pPr>
        <w:ind w:left="1070" w:hanging="360"/>
      </w:pPr>
      <w:rPr>
        <w:i/>
      </w:rPr>
    </w:lvl>
    <w:lvl w:ilvl="1" w:tplc="04090019">
      <w:start w:val="1"/>
      <w:numFmt w:val="lowerLetter"/>
      <w:lvlText w:val="%2."/>
      <w:lvlJc w:val="left"/>
      <w:pPr>
        <w:ind w:left="1790" w:hanging="360"/>
      </w:pPr>
    </w:lvl>
    <w:lvl w:ilvl="2" w:tplc="0409001B">
      <w:start w:val="1"/>
      <w:numFmt w:val="lowerRoman"/>
      <w:lvlText w:val="%3."/>
      <w:lvlJc w:val="right"/>
      <w:pPr>
        <w:ind w:left="2510" w:hanging="180"/>
      </w:pPr>
    </w:lvl>
    <w:lvl w:ilvl="3" w:tplc="0409000F">
      <w:start w:val="1"/>
      <w:numFmt w:val="decimal"/>
      <w:lvlText w:val="%4."/>
      <w:lvlJc w:val="left"/>
      <w:pPr>
        <w:ind w:left="3230" w:hanging="360"/>
      </w:pPr>
    </w:lvl>
    <w:lvl w:ilvl="4" w:tplc="04090019">
      <w:start w:val="1"/>
      <w:numFmt w:val="lowerLetter"/>
      <w:lvlText w:val="%5."/>
      <w:lvlJc w:val="left"/>
      <w:pPr>
        <w:ind w:left="3950" w:hanging="360"/>
      </w:pPr>
    </w:lvl>
    <w:lvl w:ilvl="5" w:tplc="0409001B">
      <w:start w:val="1"/>
      <w:numFmt w:val="lowerRoman"/>
      <w:lvlText w:val="%6."/>
      <w:lvlJc w:val="right"/>
      <w:pPr>
        <w:ind w:left="4670" w:hanging="180"/>
      </w:pPr>
    </w:lvl>
    <w:lvl w:ilvl="6" w:tplc="0409000F">
      <w:start w:val="1"/>
      <w:numFmt w:val="decimal"/>
      <w:lvlText w:val="%7."/>
      <w:lvlJc w:val="left"/>
      <w:pPr>
        <w:ind w:left="5390" w:hanging="360"/>
      </w:pPr>
    </w:lvl>
    <w:lvl w:ilvl="7" w:tplc="04090019">
      <w:start w:val="1"/>
      <w:numFmt w:val="lowerLetter"/>
      <w:lvlText w:val="%8."/>
      <w:lvlJc w:val="left"/>
      <w:pPr>
        <w:ind w:left="6110" w:hanging="360"/>
      </w:pPr>
    </w:lvl>
    <w:lvl w:ilvl="8" w:tplc="0409001B">
      <w:start w:val="1"/>
      <w:numFmt w:val="lowerRoman"/>
      <w:lvlText w:val="%9."/>
      <w:lvlJc w:val="right"/>
      <w:pPr>
        <w:ind w:left="6830" w:hanging="180"/>
      </w:pPr>
    </w:lvl>
  </w:abstractNum>
  <w:abstractNum w:abstractNumId="9" w15:restartNumberingAfterBreak="0">
    <w:nsid w:val="35490040"/>
    <w:multiLevelType w:val="hybridMultilevel"/>
    <w:tmpl w:val="771CE2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5AA72A1"/>
    <w:multiLevelType w:val="hybridMultilevel"/>
    <w:tmpl w:val="EED624A4"/>
    <w:lvl w:ilvl="0" w:tplc="F1F2696C">
      <w:start w:val="1"/>
      <w:numFmt w:val="decimal"/>
      <w:lvlText w:val="%1)"/>
      <w:lvlJc w:val="left"/>
      <w:pPr>
        <w:ind w:left="1890" w:hanging="117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DA4089E"/>
    <w:multiLevelType w:val="hybridMultilevel"/>
    <w:tmpl w:val="4560E2FE"/>
    <w:lvl w:ilvl="0" w:tplc="A7D041C0">
      <w:start w:val="1"/>
      <w:numFmt w:val="decimal"/>
      <w:lvlText w:val="%1)"/>
      <w:lvlJc w:val="left"/>
      <w:pPr>
        <w:ind w:left="1785" w:hanging="1065"/>
      </w:pPr>
      <w:rPr>
        <w:color w:val="auto"/>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44CD2576"/>
    <w:multiLevelType w:val="hybridMultilevel"/>
    <w:tmpl w:val="9E48BE8C"/>
    <w:lvl w:ilvl="0" w:tplc="4346237C">
      <w:start w:val="1"/>
      <w:numFmt w:val="decimal"/>
      <w:lvlText w:val="%1)"/>
      <w:lvlJc w:val="left"/>
      <w:pPr>
        <w:ind w:left="1710" w:hanging="990"/>
      </w:pPr>
      <w:rPr>
        <w: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54116660"/>
    <w:multiLevelType w:val="hybridMultilevel"/>
    <w:tmpl w:val="76285AF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560221"/>
    <w:multiLevelType w:val="hybridMultilevel"/>
    <w:tmpl w:val="B8307B60"/>
    <w:lvl w:ilvl="0" w:tplc="04090001">
      <w:start w:val="1"/>
      <w:numFmt w:val="bullet"/>
      <w:lvlText w:val=""/>
      <w:lvlJc w:val="left"/>
      <w:pPr>
        <w:tabs>
          <w:tab w:val="num" w:pos="1080"/>
        </w:tabs>
        <w:ind w:left="1080" w:hanging="360"/>
      </w:pPr>
      <w:rPr>
        <w:rFonts w:ascii="Symbol" w:hAnsi="Symbol" w:hint="default"/>
      </w:rPr>
    </w:lvl>
    <w:lvl w:ilvl="1" w:tplc="081A0019" w:tentative="1">
      <w:start w:val="1"/>
      <w:numFmt w:val="lowerLetter"/>
      <w:lvlText w:val="%2."/>
      <w:lvlJc w:val="left"/>
      <w:pPr>
        <w:tabs>
          <w:tab w:val="num" w:pos="1800"/>
        </w:tabs>
        <w:ind w:left="1800" w:hanging="360"/>
      </w:pPr>
    </w:lvl>
    <w:lvl w:ilvl="2" w:tplc="081A001B" w:tentative="1">
      <w:start w:val="1"/>
      <w:numFmt w:val="lowerRoman"/>
      <w:lvlText w:val="%3."/>
      <w:lvlJc w:val="right"/>
      <w:pPr>
        <w:tabs>
          <w:tab w:val="num" w:pos="2520"/>
        </w:tabs>
        <w:ind w:left="2520" w:hanging="180"/>
      </w:pPr>
    </w:lvl>
    <w:lvl w:ilvl="3" w:tplc="081A000F" w:tentative="1">
      <w:start w:val="1"/>
      <w:numFmt w:val="decimal"/>
      <w:lvlText w:val="%4."/>
      <w:lvlJc w:val="left"/>
      <w:pPr>
        <w:tabs>
          <w:tab w:val="num" w:pos="3240"/>
        </w:tabs>
        <w:ind w:left="3240" w:hanging="360"/>
      </w:pPr>
    </w:lvl>
    <w:lvl w:ilvl="4" w:tplc="081A0019" w:tentative="1">
      <w:start w:val="1"/>
      <w:numFmt w:val="lowerLetter"/>
      <w:lvlText w:val="%5."/>
      <w:lvlJc w:val="left"/>
      <w:pPr>
        <w:tabs>
          <w:tab w:val="num" w:pos="3960"/>
        </w:tabs>
        <w:ind w:left="3960" w:hanging="360"/>
      </w:pPr>
    </w:lvl>
    <w:lvl w:ilvl="5" w:tplc="081A001B" w:tentative="1">
      <w:start w:val="1"/>
      <w:numFmt w:val="lowerRoman"/>
      <w:lvlText w:val="%6."/>
      <w:lvlJc w:val="right"/>
      <w:pPr>
        <w:tabs>
          <w:tab w:val="num" w:pos="4680"/>
        </w:tabs>
        <w:ind w:left="4680" w:hanging="180"/>
      </w:pPr>
    </w:lvl>
    <w:lvl w:ilvl="6" w:tplc="081A000F" w:tentative="1">
      <w:start w:val="1"/>
      <w:numFmt w:val="decimal"/>
      <w:lvlText w:val="%7."/>
      <w:lvlJc w:val="left"/>
      <w:pPr>
        <w:tabs>
          <w:tab w:val="num" w:pos="5400"/>
        </w:tabs>
        <w:ind w:left="5400" w:hanging="360"/>
      </w:pPr>
    </w:lvl>
    <w:lvl w:ilvl="7" w:tplc="081A0019" w:tentative="1">
      <w:start w:val="1"/>
      <w:numFmt w:val="lowerLetter"/>
      <w:lvlText w:val="%8."/>
      <w:lvlJc w:val="left"/>
      <w:pPr>
        <w:tabs>
          <w:tab w:val="num" w:pos="6120"/>
        </w:tabs>
        <w:ind w:left="6120" w:hanging="360"/>
      </w:pPr>
    </w:lvl>
    <w:lvl w:ilvl="8" w:tplc="081A001B" w:tentative="1">
      <w:start w:val="1"/>
      <w:numFmt w:val="lowerRoman"/>
      <w:lvlText w:val="%9."/>
      <w:lvlJc w:val="right"/>
      <w:pPr>
        <w:tabs>
          <w:tab w:val="num" w:pos="6840"/>
        </w:tabs>
        <w:ind w:left="6840" w:hanging="180"/>
      </w:pPr>
    </w:lvl>
  </w:abstractNum>
  <w:abstractNum w:abstractNumId="15" w15:restartNumberingAfterBreak="0">
    <w:nsid w:val="7E2238B8"/>
    <w:multiLevelType w:val="hybridMultilevel"/>
    <w:tmpl w:val="186A2434"/>
    <w:lvl w:ilvl="0" w:tplc="4AE004EC">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num>
  <w:num w:numId="4">
    <w:abstractNumId w:val="14"/>
  </w:num>
  <w:num w:numId="5">
    <w:abstractNumId w:val="1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0"/>
  </w:num>
  <w:num w:numId="13">
    <w:abstractNumId w:val="3"/>
  </w:num>
  <w:num w:numId="14">
    <w:abstractNumId w:val="7"/>
  </w:num>
  <w:num w:numId="15">
    <w:abstractNumId w:val="15"/>
  </w:num>
  <w:num w:numId="16">
    <w:abstractNumId w:val="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E69"/>
    <w:rsid w:val="00003A9F"/>
    <w:rsid w:val="00004628"/>
    <w:rsid w:val="00005309"/>
    <w:rsid w:val="000060D9"/>
    <w:rsid w:val="00010437"/>
    <w:rsid w:val="000115CF"/>
    <w:rsid w:val="00011636"/>
    <w:rsid w:val="00012AD4"/>
    <w:rsid w:val="00013037"/>
    <w:rsid w:val="0001310D"/>
    <w:rsid w:val="00014064"/>
    <w:rsid w:val="00016EB7"/>
    <w:rsid w:val="00021183"/>
    <w:rsid w:val="000214EA"/>
    <w:rsid w:val="00021FFE"/>
    <w:rsid w:val="00023E4F"/>
    <w:rsid w:val="000240D5"/>
    <w:rsid w:val="00030E94"/>
    <w:rsid w:val="00031417"/>
    <w:rsid w:val="000329A0"/>
    <w:rsid w:val="00034055"/>
    <w:rsid w:val="000351E2"/>
    <w:rsid w:val="00041CFB"/>
    <w:rsid w:val="000437A7"/>
    <w:rsid w:val="000446FE"/>
    <w:rsid w:val="00044DC0"/>
    <w:rsid w:val="00044E3A"/>
    <w:rsid w:val="000501A2"/>
    <w:rsid w:val="000511F8"/>
    <w:rsid w:val="00052DF0"/>
    <w:rsid w:val="00053A47"/>
    <w:rsid w:val="00053EE7"/>
    <w:rsid w:val="00054FB6"/>
    <w:rsid w:val="00056655"/>
    <w:rsid w:val="00056CC8"/>
    <w:rsid w:val="00057307"/>
    <w:rsid w:val="0006118A"/>
    <w:rsid w:val="000613EA"/>
    <w:rsid w:val="00066D0E"/>
    <w:rsid w:val="00066F33"/>
    <w:rsid w:val="000676FB"/>
    <w:rsid w:val="00071E9F"/>
    <w:rsid w:val="0007324E"/>
    <w:rsid w:val="00073C70"/>
    <w:rsid w:val="00074573"/>
    <w:rsid w:val="000773EC"/>
    <w:rsid w:val="000778D3"/>
    <w:rsid w:val="00080058"/>
    <w:rsid w:val="00081227"/>
    <w:rsid w:val="00081D2C"/>
    <w:rsid w:val="00081E06"/>
    <w:rsid w:val="00082639"/>
    <w:rsid w:val="00084862"/>
    <w:rsid w:val="000852A2"/>
    <w:rsid w:val="00086E5B"/>
    <w:rsid w:val="00090A75"/>
    <w:rsid w:val="000947AF"/>
    <w:rsid w:val="00095576"/>
    <w:rsid w:val="00095672"/>
    <w:rsid w:val="00096A3D"/>
    <w:rsid w:val="000A279F"/>
    <w:rsid w:val="000A2D93"/>
    <w:rsid w:val="000A3135"/>
    <w:rsid w:val="000A3C8F"/>
    <w:rsid w:val="000A70C0"/>
    <w:rsid w:val="000B176B"/>
    <w:rsid w:val="000B1CE9"/>
    <w:rsid w:val="000B3039"/>
    <w:rsid w:val="000B30AB"/>
    <w:rsid w:val="000B6B56"/>
    <w:rsid w:val="000B7A55"/>
    <w:rsid w:val="000C0CF3"/>
    <w:rsid w:val="000C10F1"/>
    <w:rsid w:val="000C46E6"/>
    <w:rsid w:val="000C5904"/>
    <w:rsid w:val="000C597E"/>
    <w:rsid w:val="000C654F"/>
    <w:rsid w:val="000D01F1"/>
    <w:rsid w:val="000D1D2A"/>
    <w:rsid w:val="000D246F"/>
    <w:rsid w:val="000D37BA"/>
    <w:rsid w:val="000D3A4F"/>
    <w:rsid w:val="000D3D62"/>
    <w:rsid w:val="000D5845"/>
    <w:rsid w:val="000E01F3"/>
    <w:rsid w:val="000E2AF7"/>
    <w:rsid w:val="000E35E5"/>
    <w:rsid w:val="000E6605"/>
    <w:rsid w:val="000E7995"/>
    <w:rsid w:val="000F04C0"/>
    <w:rsid w:val="000F56F1"/>
    <w:rsid w:val="000F713B"/>
    <w:rsid w:val="000F7853"/>
    <w:rsid w:val="000F7993"/>
    <w:rsid w:val="0010124E"/>
    <w:rsid w:val="00102A9F"/>
    <w:rsid w:val="0010301D"/>
    <w:rsid w:val="00103B24"/>
    <w:rsid w:val="00103BE9"/>
    <w:rsid w:val="001043A2"/>
    <w:rsid w:val="001067EA"/>
    <w:rsid w:val="001076E5"/>
    <w:rsid w:val="0010795F"/>
    <w:rsid w:val="00110CCD"/>
    <w:rsid w:val="00112319"/>
    <w:rsid w:val="0011266E"/>
    <w:rsid w:val="00116ADC"/>
    <w:rsid w:val="0011716A"/>
    <w:rsid w:val="00117442"/>
    <w:rsid w:val="0012707D"/>
    <w:rsid w:val="0012732A"/>
    <w:rsid w:val="00131457"/>
    <w:rsid w:val="001320CB"/>
    <w:rsid w:val="001334DC"/>
    <w:rsid w:val="00133E61"/>
    <w:rsid w:val="00135275"/>
    <w:rsid w:val="00135478"/>
    <w:rsid w:val="00136A1D"/>
    <w:rsid w:val="0013738A"/>
    <w:rsid w:val="001374DD"/>
    <w:rsid w:val="00140522"/>
    <w:rsid w:val="001426F0"/>
    <w:rsid w:val="00142A7C"/>
    <w:rsid w:val="00144DDD"/>
    <w:rsid w:val="00144F18"/>
    <w:rsid w:val="0014542C"/>
    <w:rsid w:val="00145842"/>
    <w:rsid w:val="00150A4C"/>
    <w:rsid w:val="00150F02"/>
    <w:rsid w:val="00151443"/>
    <w:rsid w:val="00151AE3"/>
    <w:rsid w:val="00153777"/>
    <w:rsid w:val="00154B8C"/>
    <w:rsid w:val="00155D7F"/>
    <w:rsid w:val="0015664E"/>
    <w:rsid w:val="001569B9"/>
    <w:rsid w:val="00160D58"/>
    <w:rsid w:val="001627C5"/>
    <w:rsid w:val="00162A33"/>
    <w:rsid w:val="001647C9"/>
    <w:rsid w:val="00166545"/>
    <w:rsid w:val="001704B5"/>
    <w:rsid w:val="0017113D"/>
    <w:rsid w:val="0017209F"/>
    <w:rsid w:val="00172C5B"/>
    <w:rsid w:val="0017331C"/>
    <w:rsid w:val="00175A5A"/>
    <w:rsid w:val="0018042B"/>
    <w:rsid w:val="001814BA"/>
    <w:rsid w:val="0018391F"/>
    <w:rsid w:val="00186C52"/>
    <w:rsid w:val="00187834"/>
    <w:rsid w:val="00187AE2"/>
    <w:rsid w:val="00191ADE"/>
    <w:rsid w:val="0019338E"/>
    <w:rsid w:val="00195455"/>
    <w:rsid w:val="00195B3E"/>
    <w:rsid w:val="00197900"/>
    <w:rsid w:val="001A005B"/>
    <w:rsid w:val="001A0630"/>
    <w:rsid w:val="001A2376"/>
    <w:rsid w:val="001A2492"/>
    <w:rsid w:val="001A2582"/>
    <w:rsid w:val="001A2A4B"/>
    <w:rsid w:val="001A4826"/>
    <w:rsid w:val="001A4A62"/>
    <w:rsid w:val="001A67AB"/>
    <w:rsid w:val="001A7AF7"/>
    <w:rsid w:val="001B0760"/>
    <w:rsid w:val="001B4D8F"/>
    <w:rsid w:val="001B6B60"/>
    <w:rsid w:val="001B79C1"/>
    <w:rsid w:val="001C1C8C"/>
    <w:rsid w:val="001C6ED3"/>
    <w:rsid w:val="001C7078"/>
    <w:rsid w:val="001C78E5"/>
    <w:rsid w:val="001C7E81"/>
    <w:rsid w:val="001D1CED"/>
    <w:rsid w:val="001D2238"/>
    <w:rsid w:val="001D76D6"/>
    <w:rsid w:val="001D7EE4"/>
    <w:rsid w:val="001E2974"/>
    <w:rsid w:val="001E5407"/>
    <w:rsid w:val="001E6A59"/>
    <w:rsid w:val="001E6D72"/>
    <w:rsid w:val="001F0CC6"/>
    <w:rsid w:val="001F0CE1"/>
    <w:rsid w:val="001F0DCA"/>
    <w:rsid w:val="001F0EB7"/>
    <w:rsid w:val="001F2AB6"/>
    <w:rsid w:val="001F40A1"/>
    <w:rsid w:val="001F5574"/>
    <w:rsid w:val="001F5EF8"/>
    <w:rsid w:val="001F66E7"/>
    <w:rsid w:val="001F759E"/>
    <w:rsid w:val="001F7FCD"/>
    <w:rsid w:val="002024ED"/>
    <w:rsid w:val="00202C6C"/>
    <w:rsid w:val="0020665E"/>
    <w:rsid w:val="002069AC"/>
    <w:rsid w:val="00207067"/>
    <w:rsid w:val="00221713"/>
    <w:rsid w:val="00225010"/>
    <w:rsid w:val="002310CE"/>
    <w:rsid w:val="0023123F"/>
    <w:rsid w:val="0023620E"/>
    <w:rsid w:val="002364D6"/>
    <w:rsid w:val="00237B9E"/>
    <w:rsid w:val="00237D4B"/>
    <w:rsid w:val="00237DEE"/>
    <w:rsid w:val="00240351"/>
    <w:rsid w:val="0024089C"/>
    <w:rsid w:val="00241A98"/>
    <w:rsid w:val="00242F26"/>
    <w:rsid w:val="0024391B"/>
    <w:rsid w:val="002441D5"/>
    <w:rsid w:val="00246337"/>
    <w:rsid w:val="00247494"/>
    <w:rsid w:val="00247A4D"/>
    <w:rsid w:val="00250CF0"/>
    <w:rsid w:val="0025387B"/>
    <w:rsid w:val="00254961"/>
    <w:rsid w:val="0025539D"/>
    <w:rsid w:val="002565CD"/>
    <w:rsid w:val="002566B2"/>
    <w:rsid w:val="002568E7"/>
    <w:rsid w:val="00262F4B"/>
    <w:rsid w:val="0026592A"/>
    <w:rsid w:val="002723DA"/>
    <w:rsid w:val="00272E21"/>
    <w:rsid w:val="00274A55"/>
    <w:rsid w:val="00277F0F"/>
    <w:rsid w:val="00280858"/>
    <w:rsid w:val="00280F27"/>
    <w:rsid w:val="002814A6"/>
    <w:rsid w:val="002840F3"/>
    <w:rsid w:val="00284436"/>
    <w:rsid w:val="00284DA7"/>
    <w:rsid w:val="00285DC2"/>
    <w:rsid w:val="002863C2"/>
    <w:rsid w:val="00290DC1"/>
    <w:rsid w:val="002931F4"/>
    <w:rsid w:val="00293768"/>
    <w:rsid w:val="002966B4"/>
    <w:rsid w:val="00297750"/>
    <w:rsid w:val="002A353D"/>
    <w:rsid w:val="002A444C"/>
    <w:rsid w:val="002A4550"/>
    <w:rsid w:val="002A74C8"/>
    <w:rsid w:val="002A7B12"/>
    <w:rsid w:val="002A7E5D"/>
    <w:rsid w:val="002B1FFA"/>
    <w:rsid w:val="002B235E"/>
    <w:rsid w:val="002B263F"/>
    <w:rsid w:val="002B4CF3"/>
    <w:rsid w:val="002B7A5F"/>
    <w:rsid w:val="002B7D4D"/>
    <w:rsid w:val="002C042B"/>
    <w:rsid w:val="002C1770"/>
    <w:rsid w:val="002C4798"/>
    <w:rsid w:val="002C4924"/>
    <w:rsid w:val="002D0D8D"/>
    <w:rsid w:val="002D18B1"/>
    <w:rsid w:val="002D49CD"/>
    <w:rsid w:val="002D4DE7"/>
    <w:rsid w:val="002D6D0F"/>
    <w:rsid w:val="002D72EF"/>
    <w:rsid w:val="002D7E15"/>
    <w:rsid w:val="002E1EDE"/>
    <w:rsid w:val="002E20E4"/>
    <w:rsid w:val="002E5308"/>
    <w:rsid w:val="002F0676"/>
    <w:rsid w:val="002F0743"/>
    <w:rsid w:val="002F0F12"/>
    <w:rsid w:val="002F31AB"/>
    <w:rsid w:val="002F378A"/>
    <w:rsid w:val="002F570F"/>
    <w:rsid w:val="002F7CA3"/>
    <w:rsid w:val="00304409"/>
    <w:rsid w:val="00305303"/>
    <w:rsid w:val="0030531C"/>
    <w:rsid w:val="00306F3D"/>
    <w:rsid w:val="0030714E"/>
    <w:rsid w:val="00307B95"/>
    <w:rsid w:val="00310F4E"/>
    <w:rsid w:val="003126B2"/>
    <w:rsid w:val="00312919"/>
    <w:rsid w:val="00312B0C"/>
    <w:rsid w:val="00314A77"/>
    <w:rsid w:val="00315508"/>
    <w:rsid w:val="00315707"/>
    <w:rsid w:val="00315B70"/>
    <w:rsid w:val="0031740B"/>
    <w:rsid w:val="00322584"/>
    <w:rsid w:val="00324067"/>
    <w:rsid w:val="00326552"/>
    <w:rsid w:val="003273B5"/>
    <w:rsid w:val="003277EB"/>
    <w:rsid w:val="003277F1"/>
    <w:rsid w:val="00331E1C"/>
    <w:rsid w:val="00331F62"/>
    <w:rsid w:val="00332113"/>
    <w:rsid w:val="003322E5"/>
    <w:rsid w:val="003328F9"/>
    <w:rsid w:val="00332FBF"/>
    <w:rsid w:val="003339A0"/>
    <w:rsid w:val="0033422C"/>
    <w:rsid w:val="00335B60"/>
    <w:rsid w:val="003360AD"/>
    <w:rsid w:val="003366AB"/>
    <w:rsid w:val="00336E15"/>
    <w:rsid w:val="003414B6"/>
    <w:rsid w:val="00341B06"/>
    <w:rsid w:val="00342B54"/>
    <w:rsid w:val="00345D14"/>
    <w:rsid w:val="00353E8F"/>
    <w:rsid w:val="00354D2B"/>
    <w:rsid w:val="003554C9"/>
    <w:rsid w:val="00356AEA"/>
    <w:rsid w:val="0035710F"/>
    <w:rsid w:val="00357BA0"/>
    <w:rsid w:val="00360722"/>
    <w:rsid w:val="00363B8B"/>
    <w:rsid w:val="00364DD3"/>
    <w:rsid w:val="003708FD"/>
    <w:rsid w:val="00373D13"/>
    <w:rsid w:val="00375ABF"/>
    <w:rsid w:val="003767C2"/>
    <w:rsid w:val="00380041"/>
    <w:rsid w:val="00381EFF"/>
    <w:rsid w:val="0038257F"/>
    <w:rsid w:val="00383D22"/>
    <w:rsid w:val="00384DD0"/>
    <w:rsid w:val="00385370"/>
    <w:rsid w:val="003859D8"/>
    <w:rsid w:val="00386C97"/>
    <w:rsid w:val="00387680"/>
    <w:rsid w:val="0039113A"/>
    <w:rsid w:val="003915EE"/>
    <w:rsid w:val="00391B27"/>
    <w:rsid w:val="0039432A"/>
    <w:rsid w:val="00394546"/>
    <w:rsid w:val="00395DB0"/>
    <w:rsid w:val="003969D7"/>
    <w:rsid w:val="00396A84"/>
    <w:rsid w:val="003A0205"/>
    <w:rsid w:val="003A07AC"/>
    <w:rsid w:val="003A1027"/>
    <w:rsid w:val="003A2E17"/>
    <w:rsid w:val="003A2FA3"/>
    <w:rsid w:val="003B0570"/>
    <w:rsid w:val="003B2239"/>
    <w:rsid w:val="003B2FD6"/>
    <w:rsid w:val="003B4EE5"/>
    <w:rsid w:val="003B5B78"/>
    <w:rsid w:val="003C11EE"/>
    <w:rsid w:val="003C2C84"/>
    <w:rsid w:val="003C6267"/>
    <w:rsid w:val="003D0A36"/>
    <w:rsid w:val="003D24A6"/>
    <w:rsid w:val="003D50EF"/>
    <w:rsid w:val="003D5192"/>
    <w:rsid w:val="003D5D1D"/>
    <w:rsid w:val="003D6076"/>
    <w:rsid w:val="003D6A09"/>
    <w:rsid w:val="003D6A30"/>
    <w:rsid w:val="003D7A47"/>
    <w:rsid w:val="003D7E23"/>
    <w:rsid w:val="003E1F9C"/>
    <w:rsid w:val="003E2EA6"/>
    <w:rsid w:val="003E352A"/>
    <w:rsid w:val="003E38C8"/>
    <w:rsid w:val="003E4C72"/>
    <w:rsid w:val="003E513C"/>
    <w:rsid w:val="003E5C9A"/>
    <w:rsid w:val="003E5E58"/>
    <w:rsid w:val="003F0335"/>
    <w:rsid w:val="003F45CC"/>
    <w:rsid w:val="003F5F04"/>
    <w:rsid w:val="0040037E"/>
    <w:rsid w:val="004014A1"/>
    <w:rsid w:val="00403230"/>
    <w:rsid w:val="00404B77"/>
    <w:rsid w:val="004072FF"/>
    <w:rsid w:val="00411933"/>
    <w:rsid w:val="00413E98"/>
    <w:rsid w:val="00415327"/>
    <w:rsid w:val="0041551E"/>
    <w:rsid w:val="00421B60"/>
    <w:rsid w:val="00421D7A"/>
    <w:rsid w:val="004237EE"/>
    <w:rsid w:val="00424486"/>
    <w:rsid w:val="0042567F"/>
    <w:rsid w:val="00426178"/>
    <w:rsid w:val="0042677B"/>
    <w:rsid w:val="00430EF6"/>
    <w:rsid w:val="00432D9B"/>
    <w:rsid w:val="004345CB"/>
    <w:rsid w:val="00437CD0"/>
    <w:rsid w:val="00437FE8"/>
    <w:rsid w:val="00440191"/>
    <w:rsid w:val="00440A77"/>
    <w:rsid w:val="0044124B"/>
    <w:rsid w:val="00442579"/>
    <w:rsid w:val="00442FF6"/>
    <w:rsid w:val="00443369"/>
    <w:rsid w:val="0044571C"/>
    <w:rsid w:val="00446125"/>
    <w:rsid w:val="00454B1A"/>
    <w:rsid w:val="00454B49"/>
    <w:rsid w:val="00454D1C"/>
    <w:rsid w:val="00454D81"/>
    <w:rsid w:val="004552EA"/>
    <w:rsid w:val="004578C0"/>
    <w:rsid w:val="004579F3"/>
    <w:rsid w:val="004618B6"/>
    <w:rsid w:val="00462F78"/>
    <w:rsid w:val="00463025"/>
    <w:rsid w:val="00463A40"/>
    <w:rsid w:val="00464B02"/>
    <w:rsid w:val="00466D8E"/>
    <w:rsid w:val="00472A90"/>
    <w:rsid w:val="0047317F"/>
    <w:rsid w:val="004731C2"/>
    <w:rsid w:val="004733BD"/>
    <w:rsid w:val="004738AE"/>
    <w:rsid w:val="004740EF"/>
    <w:rsid w:val="004754AF"/>
    <w:rsid w:val="00475741"/>
    <w:rsid w:val="00477948"/>
    <w:rsid w:val="00482404"/>
    <w:rsid w:val="00483A84"/>
    <w:rsid w:val="004846FF"/>
    <w:rsid w:val="00485267"/>
    <w:rsid w:val="004873C3"/>
    <w:rsid w:val="004878EE"/>
    <w:rsid w:val="004926B6"/>
    <w:rsid w:val="00493CE6"/>
    <w:rsid w:val="00495262"/>
    <w:rsid w:val="00495388"/>
    <w:rsid w:val="00495D59"/>
    <w:rsid w:val="00496735"/>
    <w:rsid w:val="004A1101"/>
    <w:rsid w:val="004A37DA"/>
    <w:rsid w:val="004A4975"/>
    <w:rsid w:val="004A5C40"/>
    <w:rsid w:val="004A5FA7"/>
    <w:rsid w:val="004A6CB4"/>
    <w:rsid w:val="004A74AE"/>
    <w:rsid w:val="004A7774"/>
    <w:rsid w:val="004B3128"/>
    <w:rsid w:val="004B782E"/>
    <w:rsid w:val="004C0A9A"/>
    <w:rsid w:val="004C2AE4"/>
    <w:rsid w:val="004C3654"/>
    <w:rsid w:val="004C383E"/>
    <w:rsid w:val="004C52FB"/>
    <w:rsid w:val="004D1C6C"/>
    <w:rsid w:val="004D3493"/>
    <w:rsid w:val="004D3F1C"/>
    <w:rsid w:val="004D5E46"/>
    <w:rsid w:val="004D6F0F"/>
    <w:rsid w:val="004E06B7"/>
    <w:rsid w:val="004E117E"/>
    <w:rsid w:val="004E14C7"/>
    <w:rsid w:val="004E1833"/>
    <w:rsid w:val="004E1BED"/>
    <w:rsid w:val="004E32C4"/>
    <w:rsid w:val="004E32D1"/>
    <w:rsid w:val="004E4226"/>
    <w:rsid w:val="004E5D9B"/>
    <w:rsid w:val="004E6297"/>
    <w:rsid w:val="004F21A8"/>
    <w:rsid w:val="004F2996"/>
    <w:rsid w:val="004F4BAA"/>
    <w:rsid w:val="00500D3C"/>
    <w:rsid w:val="00500E24"/>
    <w:rsid w:val="00501C10"/>
    <w:rsid w:val="005024E2"/>
    <w:rsid w:val="0050315C"/>
    <w:rsid w:val="0050328C"/>
    <w:rsid w:val="00504D31"/>
    <w:rsid w:val="0050697E"/>
    <w:rsid w:val="005107DE"/>
    <w:rsid w:val="0051088D"/>
    <w:rsid w:val="00510CA3"/>
    <w:rsid w:val="005174B8"/>
    <w:rsid w:val="005206BF"/>
    <w:rsid w:val="00520B2B"/>
    <w:rsid w:val="00520D06"/>
    <w:rsid w:val="0052120B"/>
    <w:rsid w:val="00521C91"/>
    <w:rsid w:val="005232FC"/>
    <w:rsid w:val="0052441E"/>
    <w:rsid w:val="005245CA"/>
    <w:rsid w:val="00524E04"/>
    <w:rsid w:val="00526345"/>
    <w:rsid w:val="00530A15"/>
    <w:rsid w:val="00530CCD"/>
    <w:rsid w:val="0053294D"/>
    <w:rsid w:val="00532B9B"/>
    <w:rsid w:val="00533C1B"/>
    <w:rsid w:val="00535DC5"/>
    <w:rsid w:val="005379CE"/>
    <w:rsid w:val="00537A63"/>
    <w:rsid w:val="00537F98"/>
    <w:rsid w:val="00542300"/>
    <w:rsid w:val="0054371A"/>
    <w:rsid w:val="00543C33"/>
    <w:rsid w:val="00545867"/>
    <w:rsid w:val="00550174"/>
    <w:rsid w:val="00555361"/>
    <w:rsid w:val="0055553A"/>
    <w:rsid w:val="0055554B"/>
    <w:rsid w:val="0055707E"/>
    <w:rsid w:val="005570B1"/>
    <w:rsid w:val="0056039A"/>
    <w:rsid w:val="005608AC"/>
    <w:rsid w:val="0056207A"/>
    <w:rsid w:val="0056249E"/>
    <w:rsid w:val="005624BA"/>
    <w:rsid w:val="00565422"/>
    <w:rsid w:val="00565AF8"/>
    <w:rsid w:val="00567653"/>
    <w:rsid w:val="005710F5"/>
    <w:rsid w:val="00573BBF"/>
    <w:rsid w:val="00573BDF"/>
    <w:rsid w:val="0057762A"/>
    <w:rsid w:val="00581EF0"/>
    <w:rsid w:val="00583945"/>
    <w:rsid w:val="00584009"/>
    <w:rsid w:val="00586873"/>
    <w:rsid w:val="00586F3C"/>
    <w:rsid w:val="005872CC"/>
    <w:rsid w:val="00590135"/>
    <w:rsid w:val="00590670"/>
    <w:rsid w:val="00591EC4"/>
    <w:rsid w:val="005A1EB3"/>
    <w:rsid w:val="005A27F7"/>
    <w:rsid w:val="005A417A"/>
    <w:rsid w:val="005A538E"/>
    <w:rsid w:val="005A59D8"/>
    <w:rsid w:val="005A751C"/>
    <w:rsid w:val="005B4E47"/>
    <w:rsid w:val="005C0437"/>
    <w:rsid w:val="005C1F41"/>
    <w:rsid w:val="005C345F"/>
    <w:rsid w:val="005C420F"/>
    <w:rsid w:val="005C44FD"/>
    <w:rsid w:val="005C55DF"/>
    <w:rsid w:val="005C6959"/>
    <w:rsid w:val="005C6FCC"/>
    <w:rsid w:val="005C7050"/>
    <w:rsid w:val="005C730F"/>
    <w:rsid w:val="005D0721"/>
    <w:rsid w:val="005D0CAD"/>
    <w:rsid w:val="005D1A0A"/>
    <w:rsid w:val="005D24E8"/>
    <w:rsid w:val="005D25AA"/>
    <w:rsid w:val="005D64F5"/>
    <w:rsid w:val="005D7324"/>
    <w:rsid w:val="005E1671"/>
    <w:rsid w:val="005E29F7"/>
    <w:rsid w:val="005E2E6F"/>
    <w:rsid w:val="005E37BB"/>
    <w:rsid w:val="005E4BEB"/>
    <w:rsid w:val="005E5205"/>
    <w:rsid w:val="005E58D7"/>
    <w:rsid w:val="005E5D13"/>
    <w:rsid w:val="005E6242"/>
    <w:rsid w:val="005E660C"/>
    <w:rsid w:val="005F0E97"/>
    <w:rsid w:val="005F2CCD"/>
    <w:rsid w:val="005F3314"/>
    <w:rsid w:val="005F445F"/>
    <w:rsid w:val="005F4A5F"/>
    <w:rsid w:val="005F4C0D"/>
    <w:rsid w:val="005F53F0"/>
    <w:rsid w:val="005F5D0E"/>
    <w:rsid w:val="005F67F3"/>
    <w:rsid w:val="006007FD"/>
    <w:rsid w:val="00605DD5"/>
    <w:rsid w:val="00605FB1"/>
    <w:rsid w:val="00607B50"/>
    <w:rsid w:val="00607E11"/>
    <w:rsid w:val="006142A4"/>
    <w:rsid w:val="00614BE9"/>
    <w:rsid w:val="00614F3A"/>
    <w:rsid w:val="00615747"/>
    <w:rsid w:val="00615B33"/>
    <w:rsid w:val="00616D7C"/>
    <w:rsid w:val="0062248D"/>
    <w:rsid w:val="006232DE"/>
    <w:rsid w:val="0062406F"/>
    <w:rsid w:val="00626C93"/>
    <w:rsid w:val="00627482"/>
    <w:rsid w:val="006277A6"/>
    <w:rsid w:val="00627D8B"/>
    <w:rsid w:val="0063386E"/>
    <w:rsid w:val="00633DE4"/>
    <w:rsid w:val="0063735B"/>
    <w:rsid w:val="00641436"/>
    <w:rsid w:val="006451D5"/>
    <w:rsid w:val="0064628D"/>
    <w:rsid w:val="00646D2E"/>
    <w:rsid w:val="006471FF"/>
    <w:rsid w:val="00647705"/>
    <w:rsid w:val="006508BB"/>
    <w:rsid w:val="00652138"/>
    <w:rsid w:val="00653BB6"/>
    <w:rsid w:val="006541BC"/>
    <w:rsid w:val="0065459F"/>
    <w:rsid w:val="00655B43"/>
    <w:rsid w:val="0065660C"/>
    <w:rsid w:val="00660B78"/>
    <w:rsid w:val="00662A58"/>
    <w:rsid w:val="006643F7"/>
    <w:rsid w:val="006704E9"/>
    <w:rsid w:val="00672254"/>
    <w:rsid w:val="006772EA"/>
    <w:rsid w:val="00677FC9"/>
    <w:rsid w:val="00680BD7"/>
    <w:rsid w:val="006811F4"/>
    <w:rsid w:val="00684141"/>
    <w:rsid w:val="00685306"/>
    <w:rsid w:val="00685BFE"/>
    <w:rsid w:val="00686D36"/>
    <w:rsid w:val="00687FBA"/>
    <w:rsid w:val="006919EB"/>
    <w:rsid w:val="006925B7"/>
    <w:rsid w:val="0069472B"/>
    <w:rsid w:val="0069543E"/>
    <w:rsid w:val="00696B5F"/>
    <w:rsid w:val="006A0A6D"/>
    <w:rsid w:val="006A1E32"/>
    <w:rsid w:val="006B0C8D"/>
    <w:rsid w:val="006B344D"/>
    <w:rsid w:val="006B39D4"/>
    <w:rsid w:val="006B3B2C"/>
    <w:rsid w:val="006B4E69"/>
    <w:rsid w:val="006B7E04"/>
    <w:rsid w:val="006C155A"/>
    <w:rsid w:val="006C27F1"/>
    <w:rsid w:val="006C432B"/>
    <w:rsid w:val="006C5762"/>
    <w:rsid w:val="006D0779"/>
    <w:rsid w:val="006D1D59"/>
    <w:rsid w:val="006D2371"/>
    <w:rsid w:val="006D41F6"/>
    <w:rsid w:val="006D5C6F"/>
    <w:rsid w:val="006E093D"/>
    <w:rsid w:val="006E0C04"/>
    <w:rsid w:val="006E13A4"/>
    <w:rsid w:val="006E336C"/>
    <w:rsid w:val="006E3792"/>
    <w:rsid w:val="006E45DF"/>
    <w:rsid w:val="006E5C0C"/>
    <w:rsid w:val="006E5CED"/>
    <w:rsid w:val="006E6F66"/>
    <w:rsid w:val="006E75E6"/>
    <w:rsid w:val="006F0E79"/>
    <w:rsid w:val="006F4B7E"/>
    <w:rsid w:val="006F4F33"/>
    <w:rsid w:val="006F5500"/>
    <w:rsid w:val="006F6DBC"/>
    <w:rsid w:val="006F75F1"/>
    <w:rsid w:val="006F7B80"/>
    <w:rsid w:val="007004E1"/>
    <w:rsid w:val="00702B24"/>
    <w:rsid w:val="00705524"/>
    <w:rsid w:val="00705FE1"/>
    <w:rsid w:val="00707548"/>
    <w:rsid w:val="00710D72"/>
    <w:rsid w:val="00711490"/>
    <w:rsid w:val="00712E51"/>
    <w:rsid w:val="007137C3"/>
    <w:rsid w:val="00714476"/>
    <w:rsid w:val="007147B2"/>
    <w:rsid w:val="00714E2D"/>
    <w:rsid w:val="007158F8"/>
    <w:rsid w:val="00721E62"/>
    <w:rsid w:val="0072213B"/>
    <w:rsid w:val="00722666"/>
    <w:rsid w:val="007246C4"/>
    <w:rsid w:val="0072497E"/>
    <w:rsid w:val="00726AF6"/>
    <w:rsid w:val="007300C1"/>
    <w:rsid w:val="007306B2"/>
    <w:rsid w:val="0073150B"/>
    <w:rsid w:val="00731CCB"/>
    <w:rsid w:val="00732913"/>
    <w:rsid w:val="007333B5"/>
    <w:rsid w:val="007333DE"/>
    <w:rsid w:val="00734465"/>
    <w:rsid w:val="007346A2"/>
    <w:rsid w:val="0074175E"/>
    <w:rsid w:val="007424D3"/>
    <w:rsid w:val="00742C57"/>
    <w:rsid w:val="00744F24"/>
    <w:rsid w:val="00745B6E"/>
    <w:rsid w:val="00746517"/>
    <w:rsid w:val="00746FB8"/>
    <w:rsid w:val="00750DE9"/>
    <w:rsid w:val="00752ECB"/>
    <w:rsid w:val="00752F04"/>
    <w:rsid w:val="00757470"/>
    <w:rsid w:val="00757A5F"/>
    <w:rsid w:val="00757E32"/>
    <w:rsid w:val="007629D2"/>
    <w:rsid w:val="00765B97"/>
    <w:rsid w:val="00765CCB"/>
    <w:rsid w:val="0076694B"/>
    <w:rsid w:val="00767137"/>
    <w:rsid w:val="00767641"/>
    <w:rsid w:val="007705BC"/>
    <w:rsid w:val="00770880"/>
    <w:rsid w:val="007711CC"/>
    <w:rsid w:val="007719EF"/>
    <w:rsid w:val="007722B4"/>
    <w:rsid w:val="007732BD"/>
    <w:rsid w:val="0077549E"/>
    <w:rsid w:val="00775888"/>
    <w:rsid w:val="007776EA"/>
    <w:rsid w:val="007812B2"/>
    <w:rsid w:val="00785FE2"/>
    <w:rsid w:val="00786491"/>
    <w:rsid w:val="00786F34"/>
    <w:rsid w:val="00792105"/>
    <w:rsid w:val="0079318C"/>
    <w:rsid w:val="00793512"/>
    <w:rsid w:val="00794ACD"/>
    <w:rsid w:val="00794ACE"/>
    <w:rsid w:val="00794B74"/>
    <w:rsid w:val="0079646C"/>
    <w:rsid w:val="00796657"/>
    <w:rsid w:val="00797710"/>
    <w:rsid w:val="007A3877"/>
    <w:rsid w:val="007A3A3C"/>
    <w:rsid w:val="007A5413"/>
    <w:rsid w:val="007A5928"/>
    <w:rsid w:val="007A735E"/>
    <w:rsid w:val="007A77C9"/>
    <w:rsid w:val="007B03E2"/>
    <w:rsid w:val="007B179F"/>
    <w:rsid w:val="007B249F"/>
    <w:rsid w:val="007B6625"/>
    <w:rsid w:val="007B6D7F"/>
    <w:rsid w:val="007C24BC"/>
    <w:rsid w:val="007C2D60"/>
    <w:rsid w:val="007C3109"/>
    <w:rsid w:val="007C3DE7"/>
    <w:rsid w:val="007C4950"/>
    <w:rsid w:val="007C60DF"/>
    <w:rsid w:val="007D37C1"/>
    <w:rsid w:val="007D5C8A"/>
    <w:rsid w:val="007D6CCB"/>
    <w:rsid w:val="007D6E70"/>
    <w:rsid w:val="007E0552"/>
    <w:rsid w:val="007E225A"/>
    <w:rsid w:val="007E24FF"/>
    <w:rsid w:val="007E2F19"/>
    <w:rsid w:val="007E4418"/>
    <w:rsid w:val="007E4632"/>
    <w:rsid w:val="007E516F"/>
    <w:rsid w:val="007E5AB6"/>
    <w:rsid w:val="007F0277"/>
    <w:rsid w:val="007F0987"/>
    <w:rsid w:val="007F0ED8"/>
    <w:rsid w:val="007F2A75"/>
    <w:rsid w:val="007F3390"/>
    <w:rsid w:val="007F3D01"/>
    <w:rsid w:val="00800B21"/>
    <w:rsid w:val="00802141"/>
    <w:rsid w:val="008040CD"/>
    <w:rsid w:val="00804AC8"/>
    <w:rsid w:val="00804B6C"/>
    <w:rsid w:val="008053FC"/>
    <w:rsid w:val="00805C0F"/>
    <w:rsid w:val="0080603C"/>
    <w:rsid w:val="008062A6"/>
    <w:rsid w:val="008064DF"/>
    <w:rsid w:val="00811112"/>
    <w:rsid w:val="00811DA1"/>
    <w:rsid w:val="00813EB1"/>
    <w:rsid w:val="008142FC"/>
    <w:rsid w:val="00816DAE"/>
    <w:rsid w:val="008201E2"/>
    <w:rsid w:val="008212CE"/>
    <w:rsid w:val="00824C97"/>
    <w:rsid w:val="00832167"/>
    <w:rsid w:val="00833EE1"/>
    <w:rsid w:val="008343B0"/>
    <w:rsid w:val="0083724E"/>
    <w:rsid w:val="00837945"/>
    <w:rsid w:val="0084135D"/>
    <w:rsid w:val="008433D9"/>
    <w:rsid w:val="008500BA"/>
    <w:rsid w:val="00851EA5"/>
    <w:rsid w:val="00851F6C"/>
    <w:rsid w:val="00853CB3"/>
    <w:rsid w:val="008545BA"/>
    <w:rsid w:val="00854663"/>
    <w:rsid w:val="00854CA5"/>
    <w:rsid w:val="00854DD5"/>
    <w:rsid w:val="00860119"/>
    <w:rsid w:val="0086150B"/>
    <w:rsid w:val="00861B29"/>
    <w:rsid w:val="0086266A"/>
    <w:rsid w:val="00870EF1"/>
    <w:rsid w:val="00871593"/>
    <w:rsid w:val="00873EE3"/>
    <w:rsid w:val="00874DDD"/>
    <w:rsid w:val="008761B9"/>
    <w:rsid w:val="008771AC"/>
    <w:rsid w:val="008813B6"/>
    <w:rsid w:val="008827BA"/>
    <w:rsid w:val="00887D48"/>
    <w:rsid w:val="0089133C"/>
    <w:rsid w:val="00891361"/>
    <w:rsid w:val="0089179D"/>
    <w:rsid w:val="008960CF"/>
    <w:rsid w:val="00896B09"/>
    <w:rsid w:val="008A0BFB"/>
    <w:rsid w:val="008A48BA"/>
    <w:rsid w:val="008A585B"/>
    <w:rsid w:val="008A66E0"/>
    <w:rsid w:val="008B2FD8"/>
    <w:rsid w:val="008B3508"/>
    <w:rsid w:val="008B445C"/>
    <w:rsid w:val="008B6595"/>
    <w:rsid w:val="008B7AC3"/>
    <w:rsid w:val="008C000F"/>
    <w:rsid w:val="008C1BD3"/>
    <w:rsid w:val="008C3B34"/>
    <w:rsid w:val="008C3BA5"/>
    <w:rsid w:val="008C3E93"/>
    <w:rsid w:val="008C6827"/>
    <w:rsid w:val="008C6BEC"/>
    <w:rsid w:val="008D3D66"/>
    <w:rsid w:val="008D40B7"/>
    <w:rsid w:val="008E081E"/>
    <w:rsid w:val="008E2780"/>
    <w:rsid w:val="008E331B"/>
    <w:rsid w:val="008E5E90"/>
    <w:rsid w:val="008E633B"/>
    <w:rsid w:val="008E6ABE"/>
    <w:rsid w:val="008F3ECF"/>
    <w:rsid w:val="008F6105"/>
    <w:rsid w:val="008F6108"/>
    <w:rsid w:val="008F768F"/>
    <w:rsid w:val="0090375B"/>
    <w:rsid w:val="00904A72"/>
    <w:rsid w:val="00905B97"/>
    <w:rsid w:val="009075DE"/>
    <w:rsid w:val="0090766E"/>
    <w:rsid w:val="009077E1"/>
    <w:rsid w:val="00910D37"/>
    <w:rsid w:val="009110B5"/>
    <w:rsid w:val="00911F6F"/>
    <w:rsid w:val="00912060"/>
    <w:rsid w:val="009137A2"/>
    <w:rsid w:val="00917D3F"/>
    <w:rsid w:val="0092117F"/>
    <w:rsid w:val="0092211B"/>
    <w:rsid w:val="00925C06"/>
    <w:rsid w:val="00926488"/>
    <w:rsid w:val="00927C82"/>
    <w:rsid w:val="00930AD3"/>
    <w:rsid w:val="00932BB7"/>
    <w:rsid w:val="00933847"/>
    <w:rsid w:val="00935401"/>
    <w:rsid w:val="009414FC"/>
    <w:rsid w:val="00941E19"/>
    <w:rsid w:val="00942BA1"/>
    <w:rsid w:val="0094429E"/>
    <w:rsid w:val="00950694"/>
    <w:rsid w:val="00951FE8"/>
    <w:rsid w:val="009531F8"/>
    <w:rsid w:val="00953717"/>
    <w:rsid w:val="00953AB0"/>
    <w:rsid w:val="00954899"/>
    <w:rsid w:val="00955A2E"/>
    <w:rsid w:val="00962930"/>
    <w:rsid w:val="00962F56"/>
    <w:rsid w:val="00963B32"/>
    <w:rsid w:val="0096425E"/>
    <w:rsid w:val="00971102"/>
    <w:rsid w:val="009719BA"/>
    <w:rsid w:val="00971F43"/>
    <w:rsid w:val="00971F4E"/>
    <w:rsid w:val="00973465"/>
    <w:rsid w:val="0098130D"/>
    <w:rsid w:val="00982272"/>
    <w:rsid w:val="00982529"/>
    <w:rsid w:val="009833C6"/>
    <w:rsid w:val="00985BCA"/>
    <w:rsid w:val="00992768"/>
    <w:rsid w:val="0099656A"/>
    <w:rsid w:val="00997345"/>
    <w:rsid w:val="00997DFF"/>
    <w:rsid w:val="009A0605"/>
    <w:rsid w:val="009A3073"/>
    <w:rsid w:val="009A32A9"/>
    <w:rsid w:val="009A45F1"/>
    <w:rsid w:val="009A5383"/>
    <w:rsid w:val="009A643D"/>
    <w:rsid w:val="009A69CB"/>
    <w:rsid w:val="009A70CF"/>
    <w:rsid w:val="009B07BD"/>
    <w:rsid w:val="009B07CC"/>
    <w:rsid w:val="009B1045"/>
    <w:rsid w:val="009B2661"/>
    <w:rsid w:val="009B3535"/>
    <w:rsid w:val="009B3EF5"/>
    <w:rsid w:val="009B4E83"/>
    <w:rsid w:val="009B576D"/>
    <w:rsid w:val="009B5967"/>
    <w:rsid w:val="009B6246"/>
    <w:rsid w:val="009B7A74"/>
    <w:rsid w:val="009C0224"/>
    <w:rsid w:val="009C2C2B"/>
    <w:rsid w:val="009C6592"/>
    <w:rsid w:val="009C6B78"/>
    <w:rsid w:val="009D023B"/>
    <w:rsid w:val="009D12A9"/>
    <w:rsid w:val="009D5627"/>
    <w:rsid w:val="009D71AB"/>
    <w:rsid w:val="009D7440"/>
    <w:rsid w:val="009D7860"/>
    <w:rsid w:val="009E1323"/>
    <w:rsid w:val="009E17BB"/>
    <w:rsid w:val="009E23D7"/>
    <w:rsid w:val="009E3FF9"/>
    <w:rsid w:val="009F4E35"/>
    <w:rsid w:val="009F5522"/>
    <w:rsid w:val="009F5BB1"/>
    <w:rsid w:val="009F6F8E"/>
    <w:rsid w:val="009F7442"/>
    <w:rsid w:val="00A005BA"/>
    <w:rsid w:val="00A022C1"/>
    <w:rsid w:val="00A02703"/>
    <w:rsid w:val="00A03014"/>
    <w:rsid w:val="00A03C91"/>
    <w:rsid w:val="00A04FB4"/>
    <w:rsid w:val="00A07E7F"/>
    <w:rsid w:val="00A11786"/>
    <w:rsid w:val="00A12922"/>
    <w:rsid w:val="00A12F0B"/>
    <w:rsid w:val="00A21DA5"/>
    <w:rsid w:val="00A21EDB"/>
    <w:rsid w:val="00A22390"/>
    <w:rsid w:val="00A23F98"/>
    <w:rsid w:val="00A26B89"/>
    <w:rsid w:val="00A30582"/>
    <w:rsid w:val="00A308AB"/>
    <w:rsid w:val="00A32338"/>
    <w:rsid w:val="00A344A2"/>
    <w:rsid w:val="00A35305"/>
    <w:rsid w:val="00A36669"/>
    <w:rsid w:val="00A368A0"/>
    <w:rsid w:val="00A37A7E"/>
    <w:rsid w:val="00A37CBF"/>
    <w:rsid w:val="00A40583"/>
    <w:rsid w:val="00A43DAB"/>
    <w:rsid w:val="00A4405D"/>
    <w:rsid w:val="00A44269"/>
    <w:rsid w:val="00A50061"/>
    <w:rsid w:val="00A516C6"/>
    <w:rsid w:val="00A51C13"/>
    <w:rsid w:val="00A5229A"/>
    <w:rsid w:val="00A56096"/>
    <w:rsid w:val="00A57815"/>
    <w:rsid w:val="00A60574"/>
    <w:rsid w:val="00A62B8B"/>
    <w:rsid w:val="00A634B1"/>
    <w:rsid w:val="00A6515D"/>
    <w:rsid w:val="00A656B4"/>
    <w:rsid w:val="00A66CC2"/>
    <w:rsid w:val="00A70D75"/>
    <w:rsid w:val="00A7130A"/>
    <w:rsid w:val="00A738D2"/>
    <w:rsid w:val="00A75980"/>
    <w:rsid w:val="00A76EF6"/>
    <w:rsid w:val="00A77FDB"/>
    <w:rsid w:val="00A800CC"/>
    <w:rsid w:val="00A8059C"/>
    <w:rsid w:val="00A8247B"/>
    <w:rsid w:val="00A827C1"/>
    <w:rsid w:val="00A846F8"/>
    <w:rsid w:val="00A85F34"/>
    <w:rsid w:val="00A87BEC"/>
    <w:rsid w:val="00A90A07"/>
    <w:rsid w:val="00A91733"/>
    <w:rsid w:val="00A92207"/>
    <w:rsid w:val="00A9418F"/>
    <w:rsid w:val="00AA05D5"/>
    <w:rsid w:val="00AA0DF9"/>
    <w:rsid w:val="00AA10E0"/>
    <w:rsid w:val="00AB2996"/>
    <w:rsid w:val="00AB3BCD"/>
    <w:rsid w:val="00AB3DC8"/>
    <w:rsid w:val="00AB418D"/>
    <w:rsid w:val="00AB7360"/>
    <w:rsid w:val="00AB7E9B"/>
    <w:rsid w:val="00AC33D6"/>
    <w:rsid w:val="00AC3A12"/>
    <w:rsid w:val="00AC3A6E"/>
    <w:rsid w:val="00AC3E96"/>
    <w:rsid w:val="00AC5660"/>
    <w:rsid w:val="00AC6093"/>
    <w:rsid w:val="00AC68E0"/>
    <w:rsid w:val="00AC7DD0"/>
    <w:rsid w:val="00AD0264"/>
    <w:rsid w:val="00AD10DE"/>
    <w:rsid w:val="00AD2651"/>
    <w:rsid w:val="00AD28F5"/>
    <w:rsid w:val="00AD3080"/>
    <w:rsid w:val="00AD420F"/>
    <w:rsid w:val="00AD7497"/>
    <w:rsid w:val="00AE2F9B"/>
    <w:rsid w:val="00AE4260"/>
    <w:rsid w:val="00AE495E"/>
    <w:rsid w:val="00AE57F8"/>
    <w:rsid w:val="00AE6302"/>
    <w:rsid w:val="00AE6DE6"/>
    <w:rsid w:val="00AF102F"/>
    <w:rsid w:val="00AF1672"/>
    <w:rsid w:val="00AF3304"/>
    <w:rsid w:val="00AF384C"/>
    <w:rsid w:val="00AF6EB3"/>
    <w:rsid w:val="00B00233"/>
    <w:rsid w:val="00B01B54"/>
    <w:rsid w:val="00B02B95"/>
    <w:rsid w:val="00B02C30"/>
    <w:rsid w:val="00B02FFD"/>
    <w:rsid w:val="00B03A08"/>
    <w:rsid w:val="00B03C12"/>
    <w:rsid w:val="00B04970"/>
    <w:rsid w:val="00B05F3D"/>
    <w:rsid w:val="00B1122A"/>
    <w:rsid w:val="00B12246"/>
    <w:rsid w:val="00B1235D"/>
    <w:rsid w:val="00B13407"/>
    <w:rsid w:val="00B14FB7"/>
    <w:rsid w:val="00B152F4"/>
    <w:rsid w:val="00B1577D"/>
    <w:rsid w:val="00B160AB"/>
    <w:rsid w:val="00B216CE"/>
    <w:rsid w:val="00B22216"/>
    <w:rsid w:val="00B22E89"/>
    <w:rsid w:val="00B2669A"/>
    <w:rsid w:val="00B27045"/>
    <w:rsid w:val="00B3197D"/>
    <w:rsid w:val="00B31A6D"/>
    <w:rsid w:val="00B31E9A"/>
    <w:rsid w:val="00B32076"/>
    <w:rsid w:val="00B35A94"/>
    <w:rsid w:val="00B37C27"/>
    <w:rsid w:val="00B40275"/>
    <w:rsid w:val="00B40E9D"/>
    <w:rsid w:val="00B4208F"/>
    <w:rsid w:val="00B42CE4"/>
    <w:rsid w:val="00B43390"/>
    <w:rsid w:val="00B448AD"/>
    <w:rsid w:val="00B44B92"/>
    <w:rsid w:val="00B47150"/>
    <w:rsid w:val="00B50251"/>
    <w:rsid w:val="00B51A0A"/>
    <w:rsid w:val="00B52219"/>
    <w:rsid w:val="00B53969"/>
    <w:rsid w:val="00B53B7C"/>
    <w:rsid w:val="00B53E14"/>
    <w:rsid w:val="00B602E2"/>
    <w:rsid w:val="00B6524E"/>
    <w:rsid w:val="00B657C1"/>
    <w:rsid w:val="00B65D0D"/>
    <w:rsid w:val="00B65E00"/>
    <w:rsid w:val="00B660B7"/>
    <w:rsid w:val="00B704AE"/>
    <w:rsid w:val="00B7141B"/>
    <w:rsid w:val="00B8077A"/>
    <w:rsid w:val="00B82418"/>
    <w:rsid w:val="00B82A20"/>
    <w:rsid w:val="00B82C4D"/>
    <w:rsid w:val="00B82F39"/>
    <w:rsid w:val="00B836DD"/>
    <w:rsid w:val="00B84098"/>
    <w:rsid w:val="00B84232"/>
    <w:rsid w:val="00B8558C"/>
    <w:rsid w:val="00B947DF"/>
    <w:rsid w:val="00B97E85"/>
    <w:rsid w:val="00BA0499"/>
    <w:rsid w:val="00BA5223"/>
    <w:rsid w:val="00BA6419"/>
    <w:rsid w:val="00BA6A6A"/>
    <w:rsid w:val="00BA7106"/>
    <w:rsid w:val="00BB1410"/>
    <w:rsid w:val="00BB1B52"/>
    <w:rsid w:val="00BB1DB6"/>
    <w:rsid w:val="00BB4758"/>
    <w:rsid w:val="00BB4B33"/>
    <w:rsid w:val="00BB5424"/>
    <w:rsid w:val="00BB5D49"/>
    <w:rsid w:val="00BB6130"/>
    <w:rsid w:val="00BB7DAB"/>
    <w:rsid w:val="00BC057B"/>
    <w:rsid w:val="00BC3520"/>
    <w:rsid w:val="00BC4584"/>
    <w:rsid w:val="00BC4CDB"/>
    <w:rsid w:val="00BD0907"/>
    <w:rsid w:val="00BD400D"/>
    <w:rsid w:val="00BD6069"/>
    <w:rsid w:val="00BE02CA"/>
    <w:rsid w:val="00BE3F86"/>
    <w:rsid w:val="00BE5E24"/>
    <w:rsid w:val="00BE62EC"/>
    <w:rsid w:val="00BF1D00"/>
    <w:rsid w:val="00BF43D5"/>
    <w:rsid w:val="00BF4FD9"/>
    <w:rsid w:val="00BF6681"/>
    <w:rsid w:val="00BF7326"/>
    <w:rsid w:val="00C00363"/>
    <w:rsid w:val="00C037D9"/>
    <w:rsid w:val="00C03FF5"/>
    <w:rsid w:val="00C05D33"/>
    <w:rsid w:val="00C05F36"/>
    <w:rsid w:val="00C06488"/>
    <w:rsid w:val="00C06F35"/>
    <w:rsid w:val="00C107C7"/>
    <w:rsid w:val="00C112B7"/>
    <w:rsid w:val="00C1331C"/>
    <w:rsid w:val="00C133BC"/>
    <w:rsid w:val="00C14065"/>
    <w:rsid w:val="00C15F13"/>
    <w:rsid w:val="00C17BA0"/>
    <w:rsid w:val="00C20D66"/>
    <w:rsid w:val="00C20DCF"/>
    <w:rsid w:val="00C22EFF"/>
    <w:rsid w:val="00C232EE"/>
    <w:rsid w:val="00C239C2"/>
    <w:rsid w:val="00C32256"/>
    <w:rsid w:val="00C3443C"/>
    <w:rsid w:val="00C366BA"/>
    <w:rsid w:val="00C36DC9"/>
    <w:rsid w:val="00C37519"/>
    <w:rsid w:val="00C378AD"/>
    <w:rsid w:val="00C37F4D"/>
    <w:rsid w:val="00C42EB5"/>
    <w:rsid w:val="00C44361"/>
    <w:rsid w:val="00C44A70"/>
    <w:rsid w:val="00C46A73"/>
    <w:rsid w:val="00C5231B"/>
    <w:rsid w:val="00C52A42"/>
    <w:rsid w:val="00C540C5"/>
    <w:rsid w:val="00C54F78"/>
    <w:rsid w:val="00C66828"/>
    <w:rsid w:val="00C67622"/>
    <w:rsid w:val="00C703EF"/>
    <w:rsid w:val="00C70CF8"/>
    <w:rsid w:val="00C70DF4"/>
    <w:rsid w:val="00C71702"/>
    <w:rsid w:val="00C73E97"/>
    <w:rsid w:val="00C75342"/>
    <w:rsid w:val="00C75C59"/>
    <w:rsid w:val="00C815CC"/>
    <w:rsid w:val="00C8205E"/>
    <w:rsid w:val="00C820DD"/>
    <w:rsid w:val="00C84539"/>
    <w:rsid w:val="00C84ACE"/>
    <w:rsid w:val="00C9107D"/>
    <w:rsid w:val="00C91407"/>
    <w:rsid w:val="00C9478E"/>
    <w:rsid w:val="00C94CC4"/>
    <w:rsid w:val="00C9523A"/>
    <w:rsid w:val="00C9627F"/>
    <w:rsid w:val="00CA00B7"/>
    <w:rsid w:val="00CA1EF9"/>
    <w:rsid w:val="00CA3D6A"/>
    <w:rsid w:val="00CA75F3"/>
    <w:rsid w:val="00CB1863"/>
    <w:rsid w:val="00CB377E"/>
    <w:rsid w:val="00CB4126"/>
    <w:rsid w:val="00CB4AB8"/>
    <w:rsid w:val="00CC0CDC"/>
    <w:rsid w:val="00CC101A"/>
    <w:rsid w:val="00CC1626"/>
    <w:rsid w:val="00CC6CD1"/>
    <w:rsid w:val="00CC6D1D"/>
    <w:rsid w:val="00CC7828"/>
    <w:rsid w:val="00CD2313"/>
    <w:rsid w:val="00CD2A88"/>
    <w:rsid w:val="00CD735E"/>
    <w:rsid w:val="00CE6227"/>
    <w:rsid w:val="00CE64D2"/>
    <w:rsid w:val="00CE6EE3"/>
    <w:rsid w:val="00CF0066"/>
    <w:rsid w:val="00CF0BB0"/>
    <w:rsid w:val="00CF2818"/>
    <w:rsid w:val="00CF54AE"/>
    <w:rsid w:val="00CF6D93"/>
    <w:rsid w:val="00CF73CE"/>
    <w:rsid w:val="00CF7F6A"/>
    <w:rsid w:val="00D00E10"/>
    <w:rsid w:val="00D1135F"/>
    <w:rsid w:val="00D121AD"/>
    <w:rsid w:val="00D14691"/>
    <w:rsid w:val="00D14BD1"/>
    <w:rsid w:val="00D14FD9"/>
    <w:rsid w:val="00D1500B"/>
    <w:rsid w:val="00D153AE"/>
    <w:rsid w:val="00D17A1D"/>
    <w:rsid w:val="00D17B9D"/>
    <w:rsid w:val="00D22610"/>
    <w:rsid w:val="00D23781"/>
    <w:rsid w:val="00D26BA4"/>
    <w:rsid w:val="00D331BF"/>
    <w:rsid w:val="00D337A1"/>
    <w:rsid w:val="00D34656"/>
    <w:rsid w:val="00D36C5F"/>
    <w:rsid w:val="00D408D6"/>
    <w:rsid w:val="00D41280"/>
    <w:rsid w:val="00D41AC6"/>
    <w:rsid w:val="00D44F77"/>
    <w:rsid w:val="00D44FFA"/>
    <w:rsid w:val="00D45A11"/>
    <w:rsid w:val="00D476B8"/>
    <w:rsid w:val="00D51AAF"/>
    <w:rsid w:val="00D521D2"/>
    <w:rsid w:val="00D545AC"/>
    <w:rsid w:val="00D5533D"/>
    <w:rsid w:val="00D55A94"/>
    <w:rsid w:val="00D56CF3"/>
    <w:rsid w:val="00D6093A"/>
    <w:rsid w:val="00D62E04"/>
    <w:rsid w:val="00D64F95"/>
    <w:rsid w:val="00D65C14"/>
    <w:rsid w:val="00D66AFF"/>
    <w:rsid w:val="00D714A7"/>
    <w:rsid w:val="00D72703"/>
    <w:rsid w:val="00D72930"/>
    <w:rsid w:val="00D73FA6"/>
    <w:rsid w:val="00D742B3"/>
    <w:rsid w:val="00D7543C"/>
    <w:rsid w:val="00D75769"/>
    <w:rsid w:val="00D77202"/>
    <w:rsid w:val="00D813DD"/>
    <w:rsid w:val="00D82936"/>
    <w:rsid w:val="00D83900"/>
    <w:rsid w:val="00D8581F"/>
    <w:rsid w:val="00D91719"/>
    <w:rsid w:val="00D92213"/>
    <w:rsid w:val="00D93207"/>
    <w:rsid w:val="00D95F02"/>
    <w:rsid w:val="00D97D4E"/>
    <w:rsid w:val="00DA5A4D"/>
    <w:rsid w:val="00DA6809"/>
    <w:rsid w:val="00DA7226"/>
    <w:rsid w:val="00DB114D"/>
    <w:rsid w:val="00DB20F5"/>
    <w:rsid w:val="00DB269D"/>
    <w:rsid w:val="00DB6707"/>
    <w:rsid w:val="00DB7041"/>
    <w:rsid w:val="00DB7116"/>
    <w:rsid w:val="00DB71A9"/>
    <w:rsid w:val="00DC008C"/>
    <w:rsid w:val="00DC1C9D"/>
    <w:rsid w:val="00DC4028"/>
    <w:rsid w:val="00DC6412"/>
    <w:rsid w:val="00DD2294"/>
    <w:rsid w:val="00DD27B4"/>
    <w:rsid w:val="00DD41B1"/>
    <w:rsid w:val="00DD43E2"/>
    <w:rsid w:val="00DD47A8"/>
    <w:rsid w:val="00DD69A2"/>
    <w:rsid w:val="00DD6CBD"/>
    <w:rsid w:val="00DE07BD"/>
    <w:rsid w:val="00DE0EF3"/>
    <w:rsid w:val="00DE29A3"/>
    <w:rsid w:val="00DE36E6"/>
    <w:rsid w:val="00DE3922"/>
    <w:rsid w:val="00DE4A4C"/>
    <w:rsid w:val="00DE59DC"/>
    <w:rsid w:val="00DE5A7D"/>
    <w:rsid w:val="00DE6841"/>
    <w:rsid w:val="00DE7AD1"/>
    <w:rsid w:val="00DE7D54"/>
    <w:rsid w:val="00DF04C9"/>
    <w:rsid w:val="00DF13B1"/>
    <w:rsid w:val="00DF1E54"/>
    <w:rsid w:val="00DF280C"/>
    <w:rsid w:val="00DF401B"/>
    <w:rsid w:val="00DF4F97"/>
    <w:rsid w:val="00DF4FED"/>
    <w:rsid w:val="00DF69E9"/>
    <w:rsid w:val="00E01EDF"/>
    <w:rsid w:val="00E03AB3"/>
    <w:rsid w:val="00E043A8"/>
    <w:rsid w:val="00E06B0C"/>
    <w:rsid w:val="00E129FB"/>
    <w:rsid w:val="00E155B4"/>
    <w:rsid w:val="00E2066A"/>
    <w:rsid w:val="00E20E5B"/>
    <w:rsid w:val="00E2103C"/>
    <w:rsid w:val="00E27CE2"/>
    <w:rsid w:val="00E32E5A"/>
    <w:rsid w:val="00E32F38"/>
    <w:rsid w:val="00E338CC"/>
    <w:rsid w:val="00E34316"/>
    <w:rsid w:val="00E34B5F"/>
    <w:rsid w:val="00E351AE"/>
    <w:rsid w:val="00E35699"/>
    <w:rsid w:val="00E35E03"/>
    <w:rsid w:val="00E36DA8"/>
    <w:rsid w:val="00E37F51"/>
    <w:rsid w:val="00E404D8"/>
    <w:rsid w:val="00E4311A"/>
    <w:rsid w:val="00E43E88"/>
    <w:rsid w:val="00E44928"/>
    <w:rsid w:val="00E505A6"/>
    <w:rsid w:val="00E52995"/>
    <w:rsid w:val="00E5572A"/>
    <w:rsid w:val="00E56DC9"/>
    <w:rsid w:val="00E603B2"/>
    <w:rsid w:val="00E605B2"/>
    <w:rsid w:val="00E60F2B"/>
    <w:rsid w:val="00E6111A"/>
    <w:rsid w:val="00E62816"/>
    <w:rsid w:val="00E63F39"/>
    <w:rsid w:val="00E6449B"/>
    <w:rsid w:val="00E67101"/>
    <w:rsid w:val="00E67B82"/>
    <w:rsid w:val="00E7130F"/>
    <w:rsid w:val="00E71E2A"/>
    <w:rsid w:val="00E73BB3"/>
    <w:rsid w:val="00E747F5"/>
    <w:rsid w:val="00E80615"/>
    <w:rsid w:val="00E80CE3"/>
    <w:rsid w:val="00E80F04"/>
    <w:rsid w:val="00E84336"/>
    <w:rsid w:val="00E860BB"/>
    <w:rsid w:val="00E87653"/>
    <w:rsid w:val="00E9080A"/>
    <w:rsid w:val="00E9254D"/>
    <w:rsid w:val="00E932D9"/>
    <w:rsid w:val="00E96633"/>
    <w:rsid w:val="00EA0526"/>
    <w:rsid w:val="00EA0807"/>
    <w:rsid w:val="00EA4E15"/>
    <w:rsid w:val="00EA5AAC"/>
    <w:rsid w:val="00EA5F8B"/>
    <w:rsid w:val="00EA6038"/>
    <w:rsid w:val="00EA6771"/>
    <w:rsid w:val="00EB04BF"/>
    <w:rsid w:val="00EB219B"/>
    <w:rsid w:val="00EB39A2"/>
    <w:rsid w:val="00EB40F1"/>
    <w:rsid w:val="00EB4DC4"/>
    <w:rsid w:val="00EB7325"/>
    <w:rsid w:val="00EC117A"/>
    <w:rsid w:val="00EC15D8"/>
    <w:rsid w:val="00EC2A68"/>
    <w:rsid w:val="00EC41D1"/>
    <w:rsid w:val="00EC5540"/>
    <w:rsid w:val="00EC761E"/>
    <w:rsid w:val="00ED0D61"/>
    <w:rsid w:val="00ED3BBB"/>
    <w:rsid w:val="00ED3F60"/>
    <w:rsid w:val="00ED578C"/>
    <w:rsid w:val="00ED5EBD"/>
    <w:rsid w:val="00ED7F01"/>
    <w:rsid w:val="00EE041C"/>
    <w:rsid w:val="00EE18E9"/>
    <w:rsid w:val="00EE1E79"/>
    <w:rsid w:val="00EE461A"/>
    <w:rsid w:val="00EE5DFC"/>
    <w:rsid w:val="00EE72A4"/>
    <w:rsid w:val="00EE7AFA"/>
    <w:rsid w:val="00EF0836"/>
    <w:rsid w:val="00EF1BDF"/>
    <w:rsid w:val="00EF22CC"/>
    <w:rsid w:val="00EF2EF7"/>
    <w:rsid w:val="00EF562E"/>
    <w:rsid w:val="00EF5942"/>
    <w:rsid w:val="00EF671E"/>
    <w:rsid w:val="00F00AC9"/>
    <w:rsid w:val="00F04613"/>
    <w:rsid w:val="00F0491F"/>
    <w:rsid w:val="00F04D2C"/>
    <w:rsid w:val="00F05451"/>
    <w:rsid w:val="00F067C7"/>
    <w:rsid w:val="00F0729C"/>
    <w:rsid w:val="00F07C61"/>
    <w:rsid w:val="00F10845"/>
    <w:rsid w:val="00F11618"/>
    <w:rsid w:val="00F131BD"/>
    <w:rsid w:val="00F13B52"/>
    <w:rsid w:val="00F15248"/>
    <w:rsid w:val="00F15678"/>
    <w:rsid w:val="00F178B7"/>
    <w:rsid w:val="00F2262F"/>
    <w:rsid w:val="00F30450"/>
    <w:rsid w:val="00F30600"/>
    <w:rsid w:val="00F334A1"/>
    <w:rsid w:val="00F33F45"/>
    <w:rsid w:val="00F3603B"/>
    <w:rsid w:val="00F36EAF"/>
    <w:rsid w:val="00F37C01"/>
    <w:rsid w:val="00F40797"/>
    <w:rsid w:val="00F42D90"/>
    <w:rsid w:val="00F44921"/>
    <w:rsid w:val="00F46A55"/>
    <w:rsid w:val="00F46B21"/>
    <w:rsid w:val="00F478AD"/>
    <w:rsid w:val="00F500F5"/>
    <w:rsid w:val="00F52118"/>
    <w:rsid w:val="00F540E7"/>
    <w:rsid w:val="00F547B0"/>
    <w:rsid w:val="00F54A08"/>
    <w:rsid w:val="00F57259"/>
    <w:rsid w:val="00F574D4"/>
    <w:rsid w:val="00F57FAD"/>
    <w:rsid w:val="00F612E4"/>
    <w:rsid w:val="00F61357"/>
    <w:rsid w:val="00F63893"/>
    <w:rsid w:val="00F64023"/>
    <w:rsid w:val="00F64A60"/>
    <w:rsid w:val="00F6688F"/>
    <w:rsid w:val="00F66EF1"/>
    <w:rsid w:val="00F677DC"/>
    <w:rsid w:val="00F71717"/>
    <w:rsid w:val="00F75DC1"/>
    <w:rsid w:val="00F81A40"/>
    <w:rsid w:val="00F8379B"/>
    <w:rsid w:val="00F83D8A"/>
    <w:rsid w:val="00F856EE"/>
    <w:rsid w:val="00F86A2E"/>
    <w:rsid w:val="00F86B10"/>
    <w:rsid w:val="00F874FF"/>
    <w:rsid w:val="00F908F2"/>
    <w:rsid w:val="00F91199"/>
    <w:rsid w:val="00F93737"/>
    <w:rsid w:val="00F94254"/>
    <w:rsid w:val="00F94FE1"/>
    <w:rsid w:val="00F9574C"/>
    <w:rsid w:val="00F962EE"/>
    <w:rsid w:val="00F97940"/>
    <w:rsid w:val="00FA0386"/>
    <w:rsid w:val="00FA24B0"/>
    <w:rsid w:val="00FA287B"/>
    <w:rsid w:val="00FA4F87"/>
    <w:rsid w:val="00FA5E49"/>
    <w:rsid w:val="00FA5E97"/>
    <w:rsid w:val="00FA675C"/>
    <w:rsid w:val="00FA7C48"/>
    <w:rsid w:val="00FB2832"/>
    <w:rsid w:val="00FB4EB5"/>
    <w:rsid w:val="00FB6D73"/>
    <w:rsid w:val="00FB7C53"/>
    <w:rsid w:val="00FC2001"/>
    <w:rsid w:val="00FC2F17"/>
    <w:rsid w:val="00FC3824"/>
    <w:rsid w:val="00FC4C00"/>
    <w:rsid w:val="00FC7F4C"/>
    <w:rsid w:val="00FD0FAB"/>
    <w:rsid w:val="00FD15CC"/>
    <w:rsid w:val="00FD26ED"/>
    <w:rsid w:val="00FD2945"/>
    <w:rsid w:val="00FE0F0E"/>
    <w:rsid w:val="00FE2776"/>
    <w:rsid w:val="00FE2DAA"/>
    <w:rsid w:val="00FE3767"/>
    <w:rsid w:val="00FE3F19"/>
    <w:rsid w:val="00FE50CD"/>
    <w:rsid w:val="00FE6374"/>
    <w:rsid w:val="00FE640B"/>
    <w:rsid w:val="00FE6831"/>
    <w:rsid w:val="00FF04A5"/>
    <w:rsid w:val="00FF1088"/>
    <w:rsid w:val="00FF24C5"/>
    <w:rsid w:val="016D14C3"/>
    <w:rsid w:val="030F2F18"/>
    <w:rsid w:val="0C8012FD"/>
    <w:rsid w:val="196B4810"/>
    <w:rsid w:val="249BCB2C"/>
    <w:rsid w:val="384C1896"/>
    <w:rsid w:val="3A0F9946"/>
    <w:rsid w:val="4017BF46"/>
    <w:rsid w:val="40C56E46"/>
    <w:rsid w:val="410CCF01"/>
    <w:rsid w:val="4E25EDE9"/>
    <w:rsid w:val="5265FE73"/>
    <w:rsid w:val="61459B0F"/>
    <w:rsid w:val="665796F9"/>
    <w:rsid w:val="678B14B7"/>
    <w:rsid w:val="76F7E5D2"/>
    <w:rsid w:val="7DBF5B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68F30"/>
  <w15:docId w15:val="{FE3F9607-2987-40C5-AEB1-A873703BE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04AE"/>
  </w:style>
  <w:style w:type="paragraph" w:styleId="Heading1">
    <w:name w:val="heading 1"/>
    <w:basedOn w:val="Normal"/>
    <w:next w:val="Normal"/>
    <w:link w:val="Heading1Char"/>
    <w:uiPriority w:val="9"/>
    <w:qFormat/>
    <w:rsid w:val="00D73FA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0D5845"/>
    <w:pPr>
      <w:keepNext/>
      <w:keepLines/>
      <w:spacing w:before="40" w:after="0" w:line="256" w:lineRule="auto"/>
      <w:outlineLvl w:val="1"/>
    </w:pPr>
    <w:rPr>
      <w:rFonts w:asciiTheme="majorHAnsi" w:eastAsiaTheme="majorEastAsia" w:hAnsiTheme="majorHAnsi" w:cstheme="majorBidi"/>
      <w:color w:val="365F91" w:themeColor="accent1" w:themeShade="BF"/>
      <w:kern w:val="2"/>
      <w:sz w:val="26"/>
      <w:szCs w:val="26"/>
      <w14:ligatures w14:val="standardContextual"/>
    </w:rPr>
  </w:style>
  <w:style w:type="paragraph" w:styleId="Heading3">
    <w:name w:val="heading 3"/>
    <w:basedOn w:val="Normal"/>
    <w:next w:val="Normal"/>
    <w:link w:val="Heading3Char"/>
    <w:uiPriority w:val="9"/>
    <w:unhideWhenUsed/>
    <w:qFormat/>
    <w:rsid w:val="00E129F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64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40B"/>
    <w:rPr>
      <w:rFonts w:ascii="Tahoma" w:eastAsiaTheme="minorEastAsia" w:hAnsi="Tahoma" w:cs="Tahoma"/>
      <w:sz w:val="16"/>
      <w:szCs w:val="16"/>
    </w:rPr>
  </w:style>
  <w:style w:type="paragraph" w:customStyle="1" w:styleId="rvps1">
    <w:name w:val="rvps1"/>
    <w:basedOn w:val="Normal"/>
    <w:rsid w:val="00E2066A"/>
    <w:pPr>
      <w:spacing w:after="0" w:line="240" w:lineRule="auto"/>
    </w:pPr>
    <w:rPr>
      <w:rFonts w:ascii="Times New Roman" w:eastAsia="Times New Roman" w:hAnsi="Times New Roman" w:cs="Times New Roman"/>
      <w:sz w:val="24"/>
      <w:szCs w:val="24"/>
    </w:rPr>
  </w:style>
  <w:style w:type="character" w:customStyle="1" w:styleId="rvts3">
    <w:name w:val="rvts3"/>
    <w:basedOn w:val="DefaultParagraphFont"/>
    <w:rsid w:val="00E2066A"/>
    <w:rPr>
      <w:b w:val="0"/>
      <w:bCs w:val="0"/>
      <w:color w:val="000000"/>
      <w:sz w:val="20"/>
      <w:szCs w:val="20"/>
    </w:rPr>
  </w:style>
  <w:style w:type="paragraph" w:customStyle="1" w:styleId="Clan">
    <w:name w:val="Clan"/>
    <w:basedOn w:val="Normal"/>
    <w:rsid w:val="00175A5A"/>
    <w:pPr>
      <w:keepNext/>
      <w:tabs>
        <w:tab w:val="left" w:pos="1080"/>
        <w:tab w:val="left" w:pos="1800"/>
      </w:tabs>
      <w:spacing w:before="120" w:after="120" w:line="240" w:lineRule="auto"/>
      <w:ind w:left="720" w:right="720"/>
      <w:jc w:val="center"/>
    </w:pPr>
    <w:rPr>
      <w:rFonts w:ascii="Arial" w:eastAsia="Times New Roman" w:hAnsi="Arial" w:cs="Times New Roman"/>
      <w:b/>
      <w:szCs w:val="20"/>
      <w:lang w:val="sr-Cyrl-CS"/>
    </w:rPr>
  </w:style>
  <w:style w:type="paragraph" w:customStyle="1" w:styleId="Naslov">
    <w:name w:val="Naslov"/>
    <w:basedOn w:val="Normal"/>
    <w:rsid w:val="00175A5A"/>
    <w:pPr>
      <w:keepNext/>
      <w:tabs>
        <w:tab w:val="left" w:pos="1080"/>
      </w:tabs>
      <w:spacing w:before="120" w:after="120" w:line="240" w:lineRule="auto"/>
      <w:ind w:left="144" w:right="144"/>
      <w:jc w:val="center"/>
    </w:pPr>
    <w:rPr>
      <w:rFonts w:ascii="Arial" w:eastAsia="Times New Roman" w:hAnsi="Arial" w:cs="Times New Roman"/>
      <w:b/>
      <w:caps/>
      <w:sz w:val="24"/>
      <w:szCs w:val="20"/>
      <w:lang w:val="sr-Cyrl-CS"/>
    </w:rPr>
  </w:style>
  <w:style w:type="character" w:styleId="Hyperlink">
    <w:name w:val="Hyperlink"/>
    <w:uiPriority w:val="99"/>
    <w:unhideWhenUsed/>
    <w:rsid w:val="00175A5A"/>
    <w:rPr>
      <w:color w:val="0000FF"/>
      <w:u w:val="single"/>
    </w:rPr>
  </w:style>
  <w:style w:type="character" w:customStyle="1" w:styleId="trs">
    <w:name w:val="trs"/>
    <w:rsid w:val="00175A5A"/>
  </w:style>
  <w:style w:type="paragraph" w:styleId="NoSpacing">
    <w:name w:val="No Spacing"/>
    <w:uiPriority w:val="1"/>
    <w:qFormat/>
    <w:rsid w:val="003E2EA6"/>
    <w:pPr>
      <w:spacing w:after="0" w:line="240" w:lineRule="auto"/>
    </w:pPr>
    <w:rPr>
      <w:rFonts w:ascii="Calibri" w:eastAsia="Calibri" w:hAnsi="Calibri" w:cs="Times New Roman"/>
    </w:rPr>
  </w:style>
  <w:style w:type="paragraph" w:customStyle="1" w:styleId="Normal1">
    <w:name w:val="Normal1"/>
    <w:basedOn w:val="Normal"/>
    <w:rsid w:val="002310C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D27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7B4"/>
    <w:rPr>
      <w:rFonts w:eastAsiaTheme="minorEastAsia"/>
    </w:rPr>
  </w:style>
  <w:style w:type="paragraph" w:styleId="Footer">
    <w:name w:val="footer"/>
    <w:basedOn w:val="Normal"/>
    <w:link w:val="FooterChar"/>
    <w:uiPriority w:val="99"/>
    <w:unhideWhenUsed/>
    <w:rsid w:val="00DD27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7B4"/>
    <w:rPr>
      <w:rFonts w:eastAsiaTheme="minorEastAsia"/>
    </w:rPr>
  </w:style>
  <w:style w:type="paragraph" w:customStyle="1" w:styleId="Default">
    <w:name w:val="Default"/>
    <w:rsid w:val="009C2C2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A005BA"/>
    <w:pPr>
      <w:ind w:left="720"/>
      <w:contextualSpacing/>
    </w:pPr>
  </w:style>
  <w:style w:type="paragraph" w:customStyle="1" w:styleId="Normal2">
    <w:name w:val="Normal2"/>
    <w:basedOn w:val="Normal"/>
    <w:rsid w:val="00C820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
    <w:name w:val="Char"/>
    <w:basedOn w:val="Normal"/>
    <w:rsid w:val="00501C10"/>
    <w:pPr>
      <w:spacing w:after="160" w:line="240" w:lineRule="exact"/>
    </w:pPr>
    <w:rPr>
      <w:rFonts w:ascii="Tahoma" w:eastAsia="Times New Roman" w:hAnsi="Tahoma" w:cs="Times New Roman"/>
      <w:sz w:val="20"/>
      <w:szCs w:val="20"/>
    </w:rPr>
  </w:style>
  <w:style w:type="paragraph" w:customStyle="1" w:styleId="Normal3">
    <w:name w:val="Normal3"/>
    <w:basedOn w:val="Normal"/>
    <w:rsid w:val="003155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73FA6"/>
    <w:rPr>
      <w:rFonts w:asciiTheme="majorHAnsi" w:eastAsiaTheme="majorEastAsia" w:hAnsiTheme="majorHAnsi" w:cstheme="majorBidi"/>
      <w:color w:val="365F91" w:themeColor="accent1" w:themeShade="BF"/>
      <w:sz w:val="32"/>
      <w:szCs w:val="32"/>
    </w:rPr>
  </w:style>
  <w:style w:type="paragraph" w:styleId="NormalWeb">
    <w:name w:val="Normal (Web)"/>
    <w:basedOn w:val="Normal"/>
    <w:uiPriority w:val="99"/>
    <w:semiHidden/>
    <w:unhideWhenUsed/>
    <w:rsid w:val="009077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t">
    <w:name w:val="lat"/>
    <w:rsid w:val="00D41280"/>
  </w:style>
  <w:style w:type="paragraph" w:styleId="FootnoteText">
    <w:name w:val="footnote text"/>
    <w:basedOn w:val="Normal"/>
    <w:link w:val="FootnoteTextChar"/>
    <w:uiPriority w:val="99"/>
    <w:semiHidden/>
    <w:unhideWhenUsed/>
    <w:rsid w:val="003D7A47"/>
    <w:pPr>
      <w:spacing w:after="160" w:line="259"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3D7A47"/>
    <w:rPr>
      <w:rFonts w:ascii="Calibri" w:eastAsia="Calibri" w:hAnsi="Calibri" w:cs="Times New Roman"/>
      <w:sz w:val="20"/>
      <w:szCs w:val="20"/>
    </w:rPr>
  </w:style>
  <w:style w:type="character" w:styleId="FootnoteReference">
    <w:name w:val="footnote reference"/>
    <w:uiPriority w:val="99"/>
    <w:semiHidden/>
    <w:unhideWhenUsed/>
    <w:rsid w:val="003D7A47"/>
    <w:rPr>
      <w:vertAlign w:val="superscript"/>
    </w:rPr>
  </w:style>
  <w:style w:type="paragraph" w:customStyle="1" w:styleId="1tekst">
    <w:name w:val="_1tekst"/>
    <w:basedOn w:val="Normal"/>
    <w:rsid w:val="00E908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E129FB"/>
    <w:rPr>
      <w:rFonts w:asciiTheme="majorHAnsi" w:eastAsiaTheme="majorEastAsia" w:hAnsiTheme="majorHAnsi" w:cstheme="majorBidi"/>
      <w:color w:val="243F60" w:themeColor="accent1" w:themeShade="7F"/>
      <w:sz w:val="24"/>
      <w:szCs w:val="24"/>
    </w:rPr>
  </w:style>
  <w:style w:type="character" w:customStyle="1" w:styleId="Heading2Char">
    <w:name w:val="Heading 2 Char"/>
    <w:basedOn w:val="DefaultParagraphFont"/>
    <w:link w:val="Heading2"/>
    <w:uiPriority w:val="9"/>
    <w:semiHidden/>
    <w:rsid w:val="000D5845"/>
    <w:rPr>
      <w:rFonts w:asciiTheme="majorHAnsi" w:eastAsiaTheme="majorEastAsia" w:hAnsiTheme="majorHAnsi" w:cstheme="majorBidi"/>
      <w:color w:val="365F91" w:themeColor="accent1" w:themeShade="BF"/>
      <w:kern w:val="2"/>
      <w:sz w:val="26"/>
      <w:szCs w:val="26"/>
      <w14:ligatures w14:val="standardContextual"/>
    </w:rPr>
  </w:style>
  <w:style w:type="paragraph" w:styleId="Revision">
    <w:name w:val="Revision"/>
    <w:hidden/>
    <w:uiPriority w:val="99"/>
    <w:semiHidden/>
    <w:rsid w:val="00BC3520"/>
    <w:pPr>
      <w:spacing w:after="0" w:line="240" w:lineRule="auto"/>
    </w:pPr>
  </w:style>
  <w:style w:type="character" w:styleId="CommentReference">
    <w:name w:val="annotation reference"/>
    <w:basedOn w:val="DefaultParagraphFont"/>
    <w:uiPriority w:val="99"/>
    <w:semiHidden/>
    <w:unhideWhenUsed/>
    <w:rsid w:val="00ED0D61"/>
    <w:rPr>
      <w:sz w:val="16"/>
      <w:szCs w:val="16"/>
    </w:rPr>
  </w:style>
  <w:style w:type="paragraph" w:styleId="CommentText">
    <w:name w:val="annotation text"/>
    <w:basedOn w:val="Normal"/>
    <w:link w:val="CommentTextChar"/>
    <w:uiPriority w:val="99"/>
    <w:unhideWhenUsed/>
    <w:rsid w:val="00ED0D61"/>
    <w:pPr>
      <w:spacing w:line="240" w:lineRule="auto"/>
    </w:pPr>
    <w:rPr>
      <w:sz w:val="20"/>
      <w:szCs w:val="20"/>
    </w:rPr>
  </w:style>
  <w:style w:type="character" w:customStyle="1" w:styleId="CommentTextChar">
    <w:name w:val="Comment Text Char"/>
    <w:basedOn w:val="DefaultParagraphFont"/>
    <w:link w:val="CommentText"/>
    <w:uiPriority w:val="99"/>
    <w:rsid w:val="00ED0D61"/>
    <w:rPr>
      <w:sz w:val="20"/>
      <w:szCs w:val="20"/>
    </w:rPr>
  </w:style>
  <w:style w:type="paragraph" w:styleId="CommentSubject">
    <w:name w:val="annotation subject"/>
    <w:basedOn w:val="CommentText"/>
    <w:next w:val="CommentText"/>
    <w:link w:val="CommentSubjectChar"/>
    <w:uiPriority w:val="99"/>
    <w:semiHidden/>
    <w:unhideWhenUsed/>
    <w:rsid w:val="00ED0D61"/>
    <w:rPr>
      <w:b/>
      <w:bCs/>
    </w:rPr>
  </w:style>
  <w:style w:type="character" w:customStyle="1" w:styleId="CommentSubjectChar">
    <w:name w:val="Comment Subject Char"/>
    <w:basedOn w:val="CommentTextChar"/>
    <w:link w:val="CommentSubject"/>
    <w:uiPriority w:val="99"/>
    <w:semiHidden/>
    <w:rsid w:val="00ED0D61"/>
    <w:rPr>
      <w:b/>
      <w:bCs/>
      <w:sz w:val="20"/>
      <w:szCs w:val="20"/>
    </w:rPr>
  </w:style>
  <w:style w:type="character" w:customStyle="1" w:styleId="bold1">
    <w:name w:val="bold1"/>
    <w:basedOn w:val="DefaultParagraphFont"/>
    <w:rsid w:val="00EA4E15"/>
  </w:style>
  <w:style w:type="character" w:customStyle="1" w:styleId="italik">
    <w:name w:val="italik"/>
    <w:basedOn w:val="DefaultParagraphFont"/>
    <w:rsid w:val="007333DE"/>
  </w:style>
  <w:style w:type="paragraph" w:customStyle="1" w:styleId="basic-paragraph">
    <w:name w:val="basic-paragraph"/>
    <w:basedOn w:val="Normal"/>
    <w:rsid w:val="00925C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erscript">
    <w:name w:val="superscript"/>
    <w:basedOn w:val="DefaultParagraphFont"/>
    <w:rsid w:val="00012AD4"/>
  </w:style>
  <w:style w:type="paragraph" w:customStyle="1" w:styleId="f">
    <w:name w:val="f"/>
    <w:basedOn w:val="Normal"/>
    <w:rsid w:val="00012AD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444001">
      <w:bodyDiv w:val="1"/>
      <w:marLeft w:val="0"/>
      <w:marRight w:val="0"/>
      <w:marTop w:val="0"/>
      <w:marBottom w:val="0"/>
      <w:divBdr>
        <w:top w:val="none" w:sz="0" w:space="0" w:color="auto"/>
        <w:left w:val="none" w:sz="0" w:space="0" w:color="auto"/>
        <w:bottom w:val="none" w:sz="0" w:space="0" w:color="auto"/>
        <w:right w:val="none" w:sz="0" w:space="0" w:color="auto"/>
      </w:divBdr>
    </w:div>
    <w:div w:id="155919842">
      <w:bodyDiv w:val="1"/>
      <w:marLeft w:val="0"/>
      <w:marRight w:val="0"/>
      <w:marTop w:val="0"/>
      <w:marBottom w:val="0"/>
      <w:divBdr>
        <w:top w:val="none" w:sz="0" w:space="0" w:color="auto"/>
        <w:left w:val="none" w:sz="0" w:space="0" w:color="auto"/>
        <w:bottom w:val="none" w:sz="0" w:space="0" w:color="auto"/>
        <w:right w:val="none" w:sz="0" w:space="0" w:color="auto"/>
      </w:divBdr>
    </w:div>
    <w:div w:id="196090426">
      <w:bodyDiv w:val="1"/>
      <w:marLeft w:val="0"/>
      <w:marRight w:val="0"/>
      <w:marTop w:val="0"/>
      <w:marBottom w:val="0"/>
      <w:divBdr>
        <w:top w:val="none" w:sz="0" w:space="0" w:color="auto"/>
        <w:left w:val="none" w:sz="0" w:space="0" w:color="auto"/>
        <w:bottom w:val="none" w:sz="0" w:space="0" w:color="auto"/>
        <w:right w:val="none" w:sz="0" w:space="0" w:color="auto"/>
      </w:divBdr>
    </w:div>
    <w:div w:id="265503583">
      <w:bodyDiv w:val="1"/>
      <w:marLeft w:val="0"/>
      <w:marRight w:val="0"/>
      <w:marTop w:val="0"/>
      <w:marBottom w:val="0"/>
      <w:divBdr>
        <w:top w:val="none" w:sz="0" w:space="0" w:color="auto"/>
        <w:left w:val="none" w:sz="0" w:space="0" w:color="auto"/>
        <w:bottom w:val="none" w:sz="0" w:space="0" w:color="auto"/>
        <w:right w:val="none" w:sz="0" w:space="0" w:color="auto"/>
      </w:divBdr>
    </w:div>
    <w:div w:id="293297626">
      <w:bodyDiv w:val="1"/>
      <w:marLeft w:val="0"/>
      <w:marRight w:val="0"/>
      <w:marTop w:val="0"/>
      <w:marBottom w:val="0"/>
      <w:divBdr>
        <w:top w:val="none" w:sz="0" w:space="0" w:color="auto"/>
        <w:left w:val="none" w:sz="0" w:space="0" w:color="auto"/>
        <w:bottom w:val="none" w:sz="0" w:space="0" w:color="auto"/>
        <w:right w:val="none" w:sz="0" w:space="0" w:color="auto"/>
      </w:divBdr>
    </w:div>
    <w:div w:id="298221184">
      <w:bodyDiv w:val="1"/>
      <w:marLeft w:val="0"/>
      <w:marRight w:val="0"/>
      <w:marTop w:val="0"/>
      <w:marBottom w:val="0"/>
      <w:divBdr>
        <w:top w:val="none" w:sz="0" w:space="0" w:color="auto"/>
        <w:left w:val="none" w:sz="0" w:space="0" w:color="auto"/>
        <w:bottom w:val="none" w:sz="0" w:space="0" w:color="auto"/>
        <w:right w:val="none" w:sz="0" w:space="0" w:color="auto"/>
      </w:divBdr>
    </w:div>
    <w:div w:id="307635313">
      <w:bodyDiv w:val="1"/>
      <w:marLeft w:val="0"/>
      <w:marRight w:val="0"/>
      <w:marTop w:val="0"/>
      <w:marBottom w:val="0"/>
      <w:divBdr>
        <w:top w:val="none" w:sz="0" w:space="0" w:color="auto"/>
        <w:left w:val="none" w:sz="0" w:space="0" w:color="auto"/>
        <w:bottom w:val="none" w:sz="0" w:space="0" w:color="auto"/>
        <w:right w:val="none" w:sz="0" w:space="0" w:color="auto"/>
      </w:divBdr>
      <w:divsChild>
        <w:div w:id="1843159437">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473303904">
      <w:bodyDiv w:val="1"/>
      <w:marLeft w:val="0"/>
      <w:marRight w:val="0"/>
      <w:marTop w:val="0"/>
      <w:marBottom w:val="0"/>
      <w:divBdr>
        <w:top w:val="none" w:sz="0" w:space="0" w:color="auto"/>
        <w:left w:val="none" w:sz="0" w:space="0" w:color="auto"/>
        <w:bottom w:val="none" w:sz="0" w:space="0" w:color="auto"/>
        <w:right w:val="none" w:sz="0" w:space="0" w:color="auto"/>
      </w:divBdr>
      <w:divsChild>
        <w:div w:id="1310138111">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530533648">
      <w:bodyDiv w:val="1"/>
      <w:marLeft w:val="0"/>
      <w:marRight w:val="0"/>
      <w:marTop w:val="0"/>
      <w:marBottom w:val="0"/>
      <w:divBdr>
        <w:top w:val="none" w:sz="0" w:space="0" w:color="auto"/>
        <w:left w:val="none" w:sz="0" w:space="0" w:color="auto"/>
        <w:bottom w:val="none" w:sz="0" w:space="0" w:color="auto"/>
        <w:right w:val="none" w:sz="0" w:space="0" w:color="auto"/>
      </w:divBdr>
    </w:div>
    <w:div w:id="770012200">
      <w:bodyDiv w:val="1"/>
      <w:marLeft w:val="0"/>
      <w:marRight w:val="0"/>
      <w:marTop w:val="0"/>
      <w:marBottom w:val="0"/>
      <w:divBdr>
        <w:top w:val="none" w:sz="0" w:space="0" w:color="auto"/>
        <w:left w:val="none" w:sz="0" w:space="0" w:color="auto"/>
        <w:bottom w:val="none" w:sz="0" w:space="0" w:color="auto"/>
        <w:right w:val="none" w:sz="0" w:space="0" w:color="auto"/>
      </w:divBdr>
    </w:div>
    <w:div w:id="884874382">
      <w:bodyDiv w:val="1"/>
      <w:marLeft w:val="0"/>
      <w:marRight w:val="0"/>
      <w:marTop w:val="0"/>
      <w:marBottom w:val="0"/>
      <w:divBdr>
        <w:top w:val="none" w:sz="0" w:space="0" w:color="auto"/>
        <w:left w:val="none" w:sz="0" w:space="0" w:color="auto"/>
        <w:bottom w:val="none" w:sz="0" w:space="0" w:color="auto"/>
        <w:right w:val="none" w:sz="0" w:space="0" w:color="auto"/>
      </w:divBdr>
    </w:div>
    <w:div w:id="991131408">
      <w:bodyDiv w:val="1"/>
      <w:marLeft w:val="0"/>
      <w:marRight w:val="0"/>
      <w:marTop w:val="0"/>
      <w:marBottom w:val="0"/>
      <w:divBdr>
        <w:top w:val="none" w:sz="0" w:space="0" w:color="auto"/>
        <w:left w:val="none" w:sz="0" w:space="0" w:color="auto"/>
        <w:bottom w:val="none" w:sz="0" w:space="0" w:color="auto"/>
        <w:right w:val="none" w:sz="0" w:space="0" w:color="auto"/>
      </w:divBdr>
      <w:divsChild>
        <w:div w:id="1486319131">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1056708474">
      <w:bodyDiv w:val="1"/>
      <w:marLeft w:val="0"/>
      <w:marRight w:val="0"/>
      <w:marTop w:val="0"/>
      <w:marBottom w:val="0"/>
      <w:divBdr>
        <w:top w:val="none" w:sz="0" w:space="0" w:color="auto"/>
        <w:left w:val="none" w:sz="0" w:space="0" w:color="auto"/>
        <w:bottom w:val="none" w:sz="0" w:space="0" w:color="auto"/>
        <w:right w:val="none" w:sz="0" w:space="0" w:color="auto"/>
      </w:divBdr>
    </w:div>
    <w:div w:id="1562406600">
      <w:bodyDiv w:val="1"/>
      <w:marLeft w:val="0"/>
      <w:marRight w:val="0"/>
      <w:marTop w:val="0"/>
      <w:marBottom w:val="0"/>
      <w:divBdr>
        <w:top w:val="none" w:sz="0" w:space="0" w:color="auto"/>
        <w:left w:val="none" w:sz="0" w:space="0" w:color="auto"/>
        <w:bottom w:val="none" w:sz="0" w:space="0" w:color="auto"/>
        <w:right w:val="none" w:sz="0" w:space="0" w:color="auto"/>
      </w:divBdr>
    </w:div>
    <w:div w:id="1592423096">
      <w:bodyDiv w:val="1"/>
      <w:marLeft w:val="0"/>
      <w:marRight w:val="0"/>
      <w:marTop w:val="0"/>
      <w:marBottom w:val="0"/>
      <w:divBdr>
        <w:top w:val="none" w:sz="0" w:space="0" w:color="auto"/>
        <w:left w:val="none" w:sz="0" w:space="0" w:color="auto"/>
        <w:bottom w:val="none" w:sz="0" w:space="0" w:color="auto"/>
        <w:right w:val="none" w:sz="0" w:space="0" w:color="auto"/>
      </w:divBdr>
    </w:div>
    <w:div w:id="1596740603">
      <w:bodyDiv w:val="1"/>
      <w:marLeft w:val="0"/>
      <w:marRight w:val="0"/>
      <w:marTop w:val="0"/>
      <w:marBottom w:val="0"/>
      <w:divBdr>
        <w:top w:val="none" w:sz="0" w:space="0" w:color="auto"/>
        <w:left w:val="none" w:sz="0" w:space="0" w:color="auto"/>
        <w:bottom w:val="none" w:sz="0" w:space="0" w:color="auto"/>
        <w:right w:val="none" w:sz="0" w:space="0" w:color="auto"/>
      </w:divBdr>
    </w:div>
    <w:div w:id="1707368995">
      <w:bodyDiv w:val="1"/>
      <w:marLeft w:val="0"/>
      <w:marRight w:val="0"/>
      <w:marTop w:val="0"/>
      <w:marBottom w:val="0"/>
      <w:divBdr>
        <w:top w:val="none" w:sz="0" w:space="0" w:color="auto"/>
        <w:left w:val="none" w:sz="0" w:space="0" w:color="auto"/>
        <w:bottom w:val="none" w:sz="0" w:space="0" w:color="auto"/>
        <w:right w:val="none" w:sz="0" w:space="0" w:color="auto"/>
      </w:divBdr>
    </w:div>
    <w:div w:id="1826626254">
      <w:bodyDiv w:val="1"/>
      <w:marLeft w:val="0"/>
      <w:marRight w:val="0"/>
      <w:marTop w:val="0"/>
      <w:marBottom w:val="0"/>
      <w:divBdr>
        <w:top w:val="none" w:sz="0" w:space="0" w:color="auto"/>
        <w:left w:val="none" w:sz="0" w:space="0" w:color="auto"/>
        <w:bottom w:val="none" w:sz="0" w:space="0" w:color="auto"/>
        <w:right w:val="none" w:sz="0" w:space="0" w:color="auto"/>
      </w:divBdr>
      <w:divsChild>
        <w:div w:id="709184790">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2038119383">
      <w:bodyDiv w:val="1"/>
      <w:marLeft w:val="0"/>
      <w:marRight w:val="0"/>
      <w:marTop w:val="0"/>
      <w:marBottom w:val="0"/>
      <w:divBdr>
        <w:top w:val="none" w:sz="0" w:space="0" w:color="auto"/>
        <w:left w:val="none" w:sz="0" w:space="0" w:color="auto"/>
        <w:bottom w:val="none" w:sz="0" w:space="0" w:color="auto"/>
        <w:right w:val="none" w:sz="0" w:space="0" w:color="auto"/>
      </w:divBdr>
    </w:div>
    <w:div w:id="206741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A0DCE88D3DC4F872C07658AB4400D" ma:contentTypeVersion="16" ma:contentTypeDescription="Create a new document." ma:contentTypeScope="" ma:versionID="5c0e73b7163dff477fda14d68a9dd742">
  <xsd:schema xmlns:xsd="http://www.w3.org/2001/XMLSchema" xmlns:xs="http://www.w3.org/2001/XMLSchema" xmlns:p="http://schemas.microsoft.com/office/2006/metadata/properties" xmlns:ns2="87cf62c0-8efe-4a3e-b77f-5a9d5b3ac589" xmlns:ns3="e769e857-5697-486a-8975-4a8a6b77ba24" targetNamespace="http://schemas.microsoft.com/office/2006/metadata/properties" ma:root="true" ma:fieldsID="515787d2a823b279b7dd47a459ba13ae" ns2:_="" ns3:_="">
    <xsd:import namespace="87cf62c0-8efe-4a3e-b77f-5a9d5b3ac589"/>
    <xsd:import namespace="e769e857-5697-486a-8975-4a8a6b77ba24"/>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OCR"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cf62c0-8efe-4a3e-b77f-5a9d5b3ac5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5bcb7c-d703-4ac7-a39f-fa561dcef67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69e857-5697-486a-8975-4a8a6b77ba2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2d92dc7-b130-45bd-bc8a-ede47f9c49a2}" ma:internalName="TaxCatchAll" ma:showField="CatchAllData" ma:web="e769e857-5697-486a-8975-4a8a6b77ba2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769e857-5697-486a-8975-4a8a6b77ba24" xsi:nil="true"/>
    <lcf76f155ced4ddcb4097134ff3c332f xmlns="87cf62c0-8efe-4a3e-b77f-5a9d5b3ac58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C4C40-2B1F-4862-A21E-342FD9CBC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cf62c0-8efe-4a3e-b77f-5a9d5b3ac589"/>
    <ds:schemaRef ds:uri="e769e857-5697-486a-8975-4a8a6b77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F77FC1-0FF9-4E3F-85F9-7CDF6558F0F6}">
  <ds:schemaRefs>
    <ds:schemaRef ds:uri="http://schemas.microsoft.com/office/2006/metadata/properties"/>
    <ds:schemaRef ds:uri="http://schemas.microsoft.com/office/infopath/2007/PartnerControls"/>
    <ds:schemaRef ds:uri="e769e857-5697-486a-8975-4a8a6b77ba24"/>
    <ds:schemaRef ds:uri="87cf62c0-8efe-4a3e-b77f-5a9d5b3ac589"/>
  </ds:schemaRefs>
</ds:datastoreItem>
</file>

<file path=customXml/itemProps3.xml><?xml version="1.0" encoding="utf-8"?>
<ds:datastoreItem xmlns:ds="http://schemas.openxmlformats.org/officeDocument/2006/customXml" ds:itemID="{1308563A-EA22-4F0B-9A23-97CFF8219306}">
  <ds:schemaRefs>
    <ds:schemaRef ds:uri="http://schemas.microsoft.com/sharepoint/v3/contenttype/forms"/>
  </ds:schemaRefs>
</ds:datastoreItem>
</file>

<file path=customXml/itemProps4.xml><?xml version="1.0" encoding="utf-8"?>
<ds:datastoreItem xmlns:ds="http://schemas.openxmlformats.org/officeDocument/2006/customXml" ds:itemID="{9CCED7D3-55C2-46B6-86C2-3643DD38A808}">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35</TotalTime>
  <Pages>8</Pages>
  <Words>2487</Words>
  <Characters>14180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Andjelka Opacic</dc:creator>
  <cp:lastModifiedBy>Andjelka Opacic</cp:lastModifiedBy>
  <cp:revision>13</cp:revision>
  <cp:lastPrinted>2025-09-28T17:08:00Z</cp:lastPrinted>
  <dcterms:created xsi:type="dcterms:W3CDTF">2025-11-06T11:27:00Z</dcterms:created>
  <dcterms:modified xsi:type="dcterms:W3CDTF">2025-11-06T14:49:00Z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0x010100681A0DCE88D3DC4F872C07658AB4400D</vt:lpwstr>
  </property>
  <property fmtid="{D5CDD505-2E9C-101B-9397-08002B2CF9AE}" pid="3" name="MediaServiceImageTags">
    <vt:lpwstr/>
  </property>
</Properties>
</file>